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CCBB6" w14:textId="77777777" w:rsidR="007E00C1" w:rsidRPr="007A59BF" w:rsidRDefault="007E00C1" w:rsidP="007E00C1">
      <w:pPr>
        <w:pStyle w:val="Header"/>
        <w:rPr>
          <w:rFonts w:ascii="Arial" w:hAnsi="Arial" w:cs="Arial"/>
          <w:b/>
          <w:color w:val="A60240"/>
          <w:sz w:val="20"/>
        </w:rPr>
      </w:pPr>
      <w:r w:rsidRPr="007A59BF">
        <w:rPr>
          <w:rFonts w:ascii="Arial" w:hAnsi="Arial" w:cs="Arial"/>
          <w:b/>
          <w:color w:val="A60240"/>
          <w:sz w:val="28"/>
          <w:szCs w:val="28"/>
        </w:rPr>
        <w:t xml:space="preserve">LDMG </w:t>
      </w:r>
      <w:r w:rsidR="007A59BF" w:rsidRPr="007A59BF">
        <w:rPr>
          <w:rFonts w:ascii="Arial" w:hAnsi="Arial" w:cs="Arial"/>
          <w:b/>
          <w:color w:val="A60240"/>
          <w:sz w:val="28"/>
          <w:szCs w:val="28"/>
        </w:rPr>
        <w:t>g</w:t>
      </w:r>
      <w:r w:rsidRPr="007A59BF">
        <w:rPr>
          <w:rFonts w:ascii="Arial" w:hAnsi="Arial" w:cs="Arial"/>
          <w:b/>
          <w:color w:val="A60240"/>
          <w:sz w:val="28"/>
          <w:szCs w:val="28"/>
        </w:rPr>
        <w:t xml:space="preserve">eneric </w:t>
      </w:r>
      <w:r w:rsidR="007A59BF" w:rsidRPr="007A59BF">
        <w:rPr>
          <w:rFonts w:ascii="Arial" w:hAnsi="Arial" w:cs="Arial"/>
          <w:b/>
          <w:color w:val="A60240"/>
          <w:sz w:val="28"/>
          <w:szCs w:val="28"/>
        </w:rPr>
        <w:t>t</w:t>
      </w:r>
      <w:r w:rsidRPr="007A59BF">
        <w:rPr>
          <w:rFonts w:ascii="Arial" w:hAnsi="Arial" w:cs="Arial"/>
          <w:b/>
          <w:color w:val="A60240"/>
          <w:sz w:val="28"/>
          <w:szCs w:val="28"/>
        </w:rPr>
        <w:t xml:space="preserve">erms of </w:t>
      </w:r>
      <w:r w:rsidR="007A59BF" w:rsidRPr="007A59BF">
        <w:rPr>
          <w:rFonts w:ascii="Arial" w:hAnsi="Arial" w:cs="Arial"/>
          <w:b/>
          <w:color w:val="A60240"/>
          <w:sz w:val="28"/>
          <w:szCs w:val="28"/>
        </w:rPr>
        <w:t>r</w:t>
      </w:r>
      <w:r w:rsidRPr="007A59BF">
        <w:rPr>
          <w:rFonts w:ascii="Arial" w:hAnsi="Arial" w:cs="Arial"/>
          <w:b/>
          <w:color w:val="A60240"/>
          <w:sz w:val="28"/>
          <w:szCs w:val="28"/>
        </w:rPr>
        <w:t xml:space="preserve">eference </w:t>
      </w:r>
      <w:r w:rsidR="007A59BF" w:rsidRPr="007A59BF">
        <w:rPr>
          <w:rFonts w:ascii="Arial" w:hAnsi="Arial" w:cs="Arial"/>
          <w:b/>
          <w:color w:val="A60240"/>
          <w:sz w:val="28"/>
          <w:szCs w:val="28"/>
        </w:rPr>
        <w:t>t</w:t>
      </w:r>
      <w:r w:rsidRPr="007A59BF">
        <w:rPr>
          <w:rFonts w:ascii="Arial" w:hAnsi="Arial" w:cs="Arial"/>
          <w:b/>
          <w:color w:val="A60240"/>
          <w:sz w:val="28"/>
          <w:szCs w:val="28"/>
        </w:rPr>
        <w:t>emplate</w:t>
      </w:r>
    </w:p>
    <w:p w14:paraId="38A0071E" w14:textId="77777777" w:rsidR="00816821" w:rsidRDefault="00816821" w:rsidP="00036D31">
      <w:pPr>
        <w:tabs>
          <w:tab w:val="left" w:pos="3960"/>
          <w:tab w:val="left" w:pos="5160"/>
          <w:tab w:val="left" w:pos="9000"/>
        </w:tabs>
        <w:rPr>
          <w:rFonts w:ascii="Arial" w:hAnsi="Arial" w:cs="Arial"/>
          <w:sz w:val="20"/>
        </w:rPr>
      </w:pPr>
    </w:p>
    <w:p w14:paraId="6E3DE96E" w14:textId="77777777" w:rsidR="00036D31" w:rsidRPr="00036D31" w:rsidRDefault="00036D31" w:rsidP="00036D31">
      <w:pPr>
        <w:tabs>
          <w:tab w:val="left" w:pos="3960"/>
          <w:tab w:val="left" w:pos="5160"/>
          <w:tab w:val="left" w:pos="9000"/>
        </w:tabs>
        <w:rPr>
          <w:rFonts w:ascii="Arial" w:hAnsi="Arial" w:cs="Arial"/>
          <w:sz w:val="20"/>
        </w:rPr>
      </w:pPr>
    </w:p>
    <w:p w14:paraId="58311181" w14:textId="77777777" w:rsidR="00816821" w:rsidRPr="00562B41" w:rsidRDefault="00C37A9A" w:rsidP="00A4511C">
      <w:pPr>
        <w:tabs>
          <w:tab w:val="left" w:pos="9000"/>
        </w:tabs>
        <w:spacing w:after="160"/>
        <w:ind w:right="-58"/>
        <w:jc w:val="center"/>
        <w:rPr>
          <w:rFonts w:ascii="Arial" w:hAnsi="Arial" w:cs="Arial"/>
          <w:b/>
          <w:sz w:val="28"/>
          <w:szCs w:val="20"/>
        </w:rPr>
      </w:pPr>
      <w:r>
        <w:rPr>
          <w:rFonts w:ascii="Arial" w:hAnsi="Arial" w:cs="Arial"/>
          <w:b/>
          <w:sz w:val="28"/>
          <w:szCs w:val="20"/>
        </w:rPr>
        <w:fldChar w:fldCharType="begin">
          <w:ffData>
            <w:name w:val="Text1"/>
            <w:enabled/>
            <w:calcOnExit w:val="0"/>
            <w:textInput>
              <w:default w:val="[Insert Local Government]"/>
            </w:textInput>
          </w:ffData>
        </w:fldChar>
      </w:r>
      <w:bookmarkStart w:id="0" w:name="Text1"/>
      <w:r>
        <w:rPr>
          <w:rFonts w:ascii="Arial" w:hAnsi="Arial" w:cs="Arial"/>
          <w:b/>
          <w:sz w:val="28"/>
          <w:szCs w:val="20"/>
        </w:rPr>
        <w:instrText xml:space="preserve"> FORMTEXT </w:instrText>
      </w:r>
      <w:r>
        <w:rPr>
          <w:rFonts w:ascii="Arial" w:hAnsi="Arial" w:cs="Arial"/>
          <w:b/>
          <w:sz w:val="28"/>
          <w:szCs w:val="20"/>
        </w:rPr>
      </w:r>
      <w:r>
        <w:rPr>
          <w:rFonts w:ascii="Arial" w:hAnsi="Arial" w:cs="Arial"/>
          <w:b/>
          <w:sz w:val="28"/>
          <w:szCs w:val="20"/>
        </w:rPr>
        <w:fldChar w:fldCharType="separate"/>
      </w:r>
      <w:r>
        <w:rPr>
          <w:rFonts w:ascii="Arial" w:hAnsi="Arial" w:cs="Arial"/>
          <w:b/>
          <w:noProof/>
          <w:sz w:val="28"/>
          <w:szCs w:val="20"/>
        </w:rPr>
        <w:t>[Insert Local Government]</w:t>
      </w:r>
      <w:r>
        <w:rPr>
          <w:rFonts w:ascii="Arial" w:hAnsi="Arial" w:cs="Arial"/>
          <w:b/>
          <w:sz w:val="28"/>
          <w:szCs w:val="20"/>
        </w:rPr>
        <w:fldChar w:fldCharType="end"/>
      </w:r>
      <w:bookmarkEnd w:id="0"/>
      <w:r w:rsidR="00816821" w:rsidRPr="00562B41">
        <w:rPr>
          <w:rFonts w:ascii="Arial" w:hAnsi="Arial" w:cs="Arial"/>
          <w:b/>
          <w:sz w:val="28"/>
          <w:szCs w:val="20"/>
        </w:rPr>
        <w:t xml:space="preserve"> Local Disaster Management Group</w:t>
      </w:r>
    </w:p>
    <w:p w14:paraId="6D79551B" w14:textId="77777777" w:rsidR="00816821" w:rsidRPr="00562B41" w:rsidRDefault="00A4511C" w:rsidP="00816821">
      <w:pPr>
        <w:tabs>
          <w:tab w:val="left" w:pos="3960"/>
          <w:tab w:val="left" w:pos="5160"/>
          <w:tab w:val="left" w:pos="9000"/>
        </w:tabs>
        <w:jc w:val="center"/>
        <w:rPr>
          <w:rFonts w:ascii="Arial" w:hAnsi="Arial" w:cs="Arial"/>
          <w:b/>
          <w:sz w:val="28"/>
          <w:szCs w:val="20"/>
        </w:rPr>
      </w:pPr>
      <w:r>
        <w:rPr>
          <w:rFonts w:ascii="Arial" w:hAnsi="Arial" w:cs="Arial"/>
          <w:b/>
          <w:sz w:val="28"/>
          <w:szCs w:val="20"/>
        </w:rPr>
        <w:t>Terms of Reference</w:t>
      </w:r>
    </w:p>
    <w:p w14:paraId="62C2E571" w14:textId="77777777" w:rsidR="00816821" w:rsidRPr="00562B41" w:rsidRDefault="00816821" w:rsidP="00816821">
      <w:pPr>
        <w:tabs>
          <w:tab w:val="left" w:pos="3960"/>
          <w:tab w:val="left" w:pos="5160"/>
          <w:tab w:val="left" w:pos="9000"/>
        </w:tabs>
        <w:jc w:val="center"/>
        <w:rPr>
          <w:rFonts w:ascii="Arial" w:hAnsi="Arial" w:cs="Arial"/>
          <w:b/>
          <w:sz w:val="20"/>
          <w:szCs w:val="20"/>
        </w:rPr>
      </w:pPr>
    </w:p>
    <w:p w14:paraId="69E90AF9" w14:textId="77777777" w:rsidR="00816821" w:rsidRPr="00562B41" w:rsidRDefault="00816821" w:rsidP="00946947">
      <w:pPr>
        <w:tabs>
          <w:tab w:val="left" w:pos="3960"/>
          <w:tab w:val="left" w:pos="5160"/>
          <w:tab w:val="left" w:pos="9000"/>
        </w:tabs>
        <w:spacing w:after="120"/>
        <w:rPr>
          <w:rFonts w:ascii="Arial" w:hAnsi="Arial" w:cs="Arial"/>
          <w:b/>
          <w:szCs w:val="20"/>
        </w:rPr>
      </w:pPr>
      <w:r w:rsidRPr="00562B41">
        <w:rPr>
          <w:rFonts w:ascii="Arial" w:hAnsi="Arial" w:cs="Arial"/>
          <w:b/>
          <w:szCs w:val="20"/>
        </w:rPr>
        <w:t>Establishment</w:t>
      </w:r>
    </w:p>
    <w:p w14:paraId="2C56D404" w14:textId="77777777" w:rsidR="00816821" w:rsidRPr="00562B41" w:rsidRDefault="00816821" w:rsidP="00946947">
      <w:pPr>
        <w:tabs>
          <w:tab w:val="left" w:pos="3960"/>
          <w:tab w:val="left" w:pos="5160"/>
          <w:tab w:val="left" w:pos="9000"/>
        </w:tabs>
        <w:rPr>
          <w:rFonts w:ascii="Arial" w:hAnsi="Arial" w:cs="Arial"/>
          <w:sz w:val="20"/>
          <w:szCs w:val="20"/>
        </w:rPr>
      </w:pPr>
      <w:r w:rsidRPr="00562B41">
        <w:rPr>
          <w:rFonts w:ascii="Arial" w:hAnsi="Arial" w:cs="Arial"/>
          <w:sz w:val="20"/>
          <w:szCs w:val="20"/>
        </w:rPr>
        <w:t>The Local Disaster Management Grou</w:t>
      </w:r>
      <w:r w:rsidR="009346F7">
        <w:rPr>
          <w:rFonts w:ascii="Arial" w:hAnsi="Arial" w:cs="Arial"/>
          <w:sz w:val="20"/>
          <w:szCs w:val="20"/>
        </w:rPr>
        <w:t>p (LDMG) is established under section</w:t>
      </w:r>
      <w:r w:rsidRPr="00562B41">
        <w:rPr>
          <w:rFonts w:ascii="Arial" w:hAnsi="Arial" w:cs="Arial"/>
          <w:sz w:val="20"/>
          <w:szCs w:val="20"/>
        </w:rPr>
        <w:t xml:space="preserve"> 29 of the </w:t>
      </w:r>
      <w:r w:rsidRPr="00562B41">
        <w:rPr>
          <w:rFonts w:ascii="Arial" w:hAnsi="Arial" w:cs="Arial"/>
          <w:i/>
          <w:sz w:val="20"/>
          <w:szCs w:val="20"/>
        </w:rPr>
        <w:t xml:space="preserve">Disaster Management Act </w:t>
      </w:r>
      <w:r w:rsidRPr="00562B41">
        <w:rPr>
          <w:rFonts w:ascii="Arial" w:hAnsi="Arial" w:cs="Arial"/>
          <w:sz w:val="20"/>
          <w:szCs w:val="20"/>
        </w:rPr>
        <w:t xml:space="preserve">2003. </w:t>
      </w:r>
    </w:p>
    <w:p w14:paraId="1A1063F7" w14:textId="77777777" w:rsidR="00816821" w:rsidRPr="00562B41" w:rsidRDefault="00816821" w:rsidP="00946947">
      <w:pPr>
        <w:tabs>
          <w:tab w:val="left" w:pos="3960"/>
          <w:tab w:val="left" w:pos="5160"/>
          <w:tab w:val="left" w:pos="9000"/>
        </w:tabs>
        <w:spacing w:before="200"/>
        <w:rPr>
          <w:rFonts w:ascii="Arial" w:hAnsi="Arial" w:cs="Arial"/>
          <w:b/>
          <w:szCs w:val="20"/>
        </w:rPr>
      </w:pPr>
      <w:r w:rsidRPr="00562B41">
        <w:rPr>
          <w:rFonts w:ascii="Arial" w:hAnsi="Arial" w:cs="Arial"/>
          <w:b/>
          <w:szCs w:val="20"/>
        </w:rPr>
        <w:t>Role</w:t>
      </w:r>
    </w:p>
    <w:p w14:paraId="01D7AB4A" w14:textId="77777777" w:rsidR="00816821" w:rsidRPr="00562B41" w:rsidRDefault="009346F7" w:rsidP="00946947">
      <w:pPr>
        <w:tabs>
          <w:tab w:val="left" w:pos="3960"/>
          <w:tab w:val="left" w:pos="5160"/>
          <w:tab w:val="left" w:pos="9000"/>
        </w:tabs>
        <w:spacing w:after="160"/>
        <w:rPr>
          <w:rFonts w:ascii="Arial" w:hAnsi="Arial" w:cs="Arial"/>
          <w:b/>
          <w:szCs w:val="20"/>
        </w:rPr>
      </w:pPr>
      <w:r>
        <w:rPr>
          <w:rFonts w:ascii="Arial" w:hAnsi="Arial" w:cs="Arial"/>
          <w:b/>
          <w:szCs w:val="20"/>
        </w:rPr>
        <w:t>Section</w:t>
      </w:r>
      <w:r w:rsidR="00816821" w:rsidRPr="00562B41">
        <w:rPr>
          <w:rFonts w:ascii="Arial" w:hAnsi="Arial" w:cs="Arial"/>
          <w:b/>
          <w:szCs w:val="20"/>
        </w:rPr>
        <w:t xml:space="preserve"> 4A</w:t>
      </w:r>
    </w:p>
    <w:p w14:paraId="49D2DDF8" w14:textId="77777777" w:rsidR="00816821" w:rsidRPr="00562B41" w:rsidRDefault="00816821" w:rsidP="00946947">
      <w:pPr>
        <w:tabs>
          <w:tab w:val="left" w:pos="3960"/>
          <w:tab w:val="left" w:pos="5160"/>
          <w:tab w:val="left" w:pos="9000"/>
        </w:tabs>
        <w:rPr>
          <w:rFonts w:ascii="Arial" w:hAnsi="Arial" w:cs="Arial"/>
          <w:sz w:val="20"/>
          <w:szCs w:val="20"/>
        </w:rPr>
      </w:pPr>
      <w:r w:rsidRPr="00562B41">
        <w:rPr>
          <w:rFonts w:ascii="Arial" w:hAnsi="Arial" w:cs="Arial"/>
          <w:sz w:val="20"/>
          <w:szCs w:val="20"/>
        </w:rPr>
        <w:t>The local government, through the LDMG, retains primary responsibility for managing disaster events contained within the local government area.</w:t>
      </w:r>
    </w:p>
    <w:p w14:paraId="399A53C1" w14:textId="77777777" w:rsidR="00816821" w:rsidRPr="00562B41" w:rsidRDefault="00816821" w:rsidP="00946947">
      <w:pPr>
        <w:tabs>
          <w:tab w:val="left" w:pos="3960"/>
          <w:tab w:val="left" w:pos="5160"/>
          <w:tab w:val="left" w:pos="9000"/>
        </w:tabs>
        <w:spacing w:before="200"/>
        <w:rPr>
          <w:rFonts w:ascii="Arial" w:hAnsi="Arial" w:cs="Arial"/>
          <w:b/>
          <w:szCs w:val="20"/>
        </w:rPr>
      </w:pPr>
      <w:r w:rsidRPr="00562B41">
        <w:rPr>
          <w:rFonts w:ascii="Arial" w:hAnsi="Arial" w:cs="Arial"/>
          <w:b/>
          <w:szCs w:val="20"/>
        </w:rPr>
        <w:t>Functions</w:t>
      </w:r>
    </w:p>
    <w:p w14:paraId="708BE9BA" w14:textId="77777777" w:rsidR="00816821" w:rsidRPr="00562B41" w:rsidRDefault="009346F7" w:rsidP="00946947">
      <w:pPr>
        <w:tabs>
          <w:tab w:val="left" w:pos="3960"/>
          <w:tab w:val="left" w:pos="5160"/>
          <w:tab w:val="left" w:pos="9000"/>
        </w:tabs>
        <w:spacing w:after="160"/>
        <w:rPr>
          <w:rFonts w:ascii="Arial" w:hAnsi="Arial" w:cs="Arial"/>
          <w:b/>
          <w:szCs w:val="20"/>
        </w:rPr>
      </w:pPr>
      <w:r>
        <w:rPr>
          <w:rFonts w:ascii="Arial" w:hAnsi="Arial" w:cs="Arial"/>
          <w:b/>
          <w:szCs w:val="20"/>
        </w:rPr>
        <w:t xml:space="preserve">Section </w:t>
      </w:r>
      <w:r w:rsidR="00816821" w:rsidRPr="00562B41">
        <w:rPr>
          <w:rFonts w:ascii="Arial" w:hAnsi="Arial" w:cs="Arial"/>
          <w:b/>
          <w:szCs w:val="20"/>
        </w:rPr>
        <w:t>30</w:t>
      </w:r>
    </w:p>
    <w:p w14:paraId="429283E0" w14:textId="77777777" w:rsidR="00816821" w:rsidRPr="00562B41" w:rsidRDefault="00816821" w:rsidP="00562B41">
      <w:pPr>
        <w:tabs>
          <w:tab w:val="left" w:pos="3960"/>
          <w:tab w:val="left" w:pos="5160"/>
          <w:tab w:val="left" w:pos="9000"/>
        </w:tabs>
        <w:spacing w:after="160"/>
        <w:rPr>
          <w:rFonts w:ascii="Arial" w:hAnsi="Arial" w:cs="Arial"/>
          <w:b/>
          <w:sz w:val="20"/>
          <w:szCs w:val="20"/>
        </w:rPr>
      </w:pPr>
      <w:r w:rsidRPr="00562B41">
        <w:rPr>
          <w:rFonts w:ascii="Arial" w:hAnsi="Arial" w:cs="Arial"/>
          <w:sz w:val="20"/>
          <w:szCs w:val="20"/>
        </w:rPr>
        <w:t>The LDMG has the following functions:</w:t>
      </w:r>
    </w:p>
    <w:p w14:paraId="09D9F33B" w14:textId="77777777" w:rsidR="00816821" w:rsidRPr="00562B41" w:rsidRDefault="00816821" w:rsidP="00562B41">
      <w:pPr>
        <w:numPr>
          <w:ilvl w:val="0"/>
          <w:numId w:val="1"/>
        </w:numPr>
        <w:rPr>
          <w:rFonts w:ascii="Arial" w:hAnsi="Arial" w:cs="Arial"/>
          <w:sz w:val="20"/>
          <w:szCs w:val="20"/>
        </w:rPr>
      </w:pPr>
      <w:r w:rsidRPr="00562B41">
        <w:rPr>
          <w:rFonts w:ascii="Arial" w:hAnsi="Arial" w:cs="Arial"/>
          <w:sz w:val="20"/>
          <w:szCs w:val="20"/>
        </w:rPr>
        <w:t>To ensure that disaster management and disaster operations in the area are consistent with the State group’s strategic policy framework for di</w:t>
      </w:r>
      <w:r w:rsidR="00562B41">
        <w:rPr>
          <w:rFonts w:ascii="Arial" w:hAnsi="Arial" w:cs="Arial"/>
          <w:sz w:val="20"/>
          <w:szCs w:val="20"/>
        </w:rPr>
        <w:t>saster management for the State.</w:t>
      </w:r>
    </w:p>
    <w:p w14:paraId="0954E385" w14:textId="77777777" w:rsidR="00816821" w:rsidRPr="00562B41" w:rsidRDefault="00816821" w:rsidP="00816821">
      <w:pPr>
        <w:numPr>
          <w:ilvl w:val="0"/>
          <w:numId w:val="1"/>
        </w:numPr>
        <w:rPr>
          <w:rFonts w:ascii="Arial" w:hAnsi="Arial" w:cs="Arial"/>
          <w:sz w:val="20"/>
          <w:szCs w:val="20"/>
        </w:rPr>
      </w:pPr>
      <w:r w:rsidRPr="00562B41">
        <w:rPr>
          <w:rFonts w:ascii="Arial" w:hAnsi="Arial" w:cs="Arial"/>
          <w:sz w:val="20"/>
          <w:szCs w:val="20"/>
        </w:rPr>
        <w:t>To develop effective disaster management, and regularly review and</w:t>
      </w:r>
      <w:r w:rsidR="00562B41">
        <w:rPr>
          <w:rFonts w:ascii="Arial" w:hAnsi="Arial" w:cs="Arial"/>
          <w:sz w:val="20"/>
          <w:szCs w:val="20"/>
        </w:rPr>
        <w:t xml:space="preserve"> assess the disaster management.</w:t>
      </w:r>
    </w:p>
    <w:p w14:paraId="18A92AED" w14:textId="77777777" w:rsidR="00816821" w:rsidRPr="00562B41" w:rsidRDefault="00816821" w:rsidP="00816821">
      <w:pPr>
        <w:numPr>
          <w:ilvl w:val="0"/>
          <w:numId w:val="1"/>
        </w:numPr>
        <w:rPr>
          <w:rFonts w:ascii="Arial" w:hAnsi="Arial" w:cs="Arial"/>
          <w:sz w:val="20"/>
          <w:szCs w:val="20"/>
        </w:rPr>
      </w:pPr>
      <w:r w:rsidRPr="00562B41">
        <w:rPr>
          <w:rFonts w:ascii="Arial" w:hAnsi="Arial" w:cs="Arial"/>
          <w:sz w:val="20"/>
          <w:szCs w:val="20"/>
        </w:rPr>
        <w:t>To help the local government for its area to prepare a</w:t>
      </w:r>
      <w:r w:rsidR="00562B41">
        <w:rPr>
          <w:rFonts w:ascii="Arial" w:hAnsi="Arial" w:cs="Arial"/>
          <w:sz w:val="20"/>
          <w:szCs w:val="20"/>
        </w:rPr>
        <w:t xml:space="preserve"> local disaster management plan.</w:t>
      </w:r>
    </w:p>
    <w:p w14:paraId="2CE0961F" w14:textId="77777777" w:rsidR="00816821" w:rsidRPr="00562B41" w:rsidRDefault="00816821" w:rsidP="00816821">
      <w:pPr>
        <w:numPr>
          <w:ilvl w:val="0"/>
          <w:numId w:val="1"/>
        </w:numPr>
        <w:rPr>
          <w:rFonts w:ascii="Arial" w:hAnsi="Arial" w:cs="Arial"/>
          <w:sz w:val="20"/>
          <w:szCs w:val="20"/>
        </w:rPr>
      </w:pPr>
      <w:r w:rsidRPr="00562B41">
        <w:rPr>
          <w:rFonts w:ascii="Arial" w:hAnsi="Arial" w:cs="Arial"/>
          <w:sz w:val="20"/>
          <w:szCs w:val="20"/>
        </w:rPr>
        <w:t>To identify, and provide advice to the relevant district group about, support services required by the local group to facilitate disaster management and disaster operations</w:t>
      </w:r>
      <w:r w:rsidR="00562B41">
        <w:rPr>
          <w:rFonts w:ascii="Arial" w:hAnsi="Arial" w:cs="Arial"/>
          <w:sz w:val="20"/>
          <w:szCs w:val="20"/>
        </w:rPr>
        <w:t xml:space="preserve"> in the area.</w:t>
      </w:r>
    </w:p>
    <w:p w14:paraId="3EEBFCCD" w14:textId="77777777" w:rsidR="00816821" w:rsidRPr="00562B41" w:rsidRDefault="00816821" w:rsidP="00816821">
      <w:pPr>
        <w:numPr>
          <w:ilvl w:val="0"/>
          <w:numId w:val="1"/>
        </w:numPr>
        <w:rPr>
          <w:rFonts w:ascii="Arial" w:hAnsi="Arial" w:cs="Arial"/>
          <w:sz w:val="20"/>
          <w:szCs w:val="20"/>
        </w:rPr>
      </w:pPr>
      <w:r w:rsidRPr="00562B41">
        <w:rPr>
          <w:rFonts w:ascii="Arial" w:hAnsi="Arial" w:cs="Arial"/>
          <w:sz w:val="20"/>
          <w:szCs w:val="20"/>
        </w:rPr>
        <w:t>To ensure the community is aware of ways of mitigating the adverse effects of an event, and preparing for, responding to and recovering from a disaster</w:t>
      </w:r>
      <w:r w:rsidR="006B1E92">
        <w:rPr>
          <w:rFonts w:ascii="Arial" w:hAnsi="Arial" w:cs="Arial"/>
          <w:sz w:val="20"/>
          <w:szCs w:val="20"/>
        </w:rPr>
        <w:t>.</w:t>
      </w:r>
    </w:p>
    <w:p w14:paraId="7E4E20A2" w14:textId="77777777" w:rsidR="00816821" w:rsidRPr="00562B41" w:rsidRDefault="00816821" w:rsidP="00816821">
      <w:pPr>
        <w:numPr>
          <w:ilvl w:val="0"/>
          <w:numId w:val="1"/>
        </w:numPr>
        <w:rPr>
          <w:rFonts w:ascii="Arial" w:hAnsi="Arial" w:cs="Arial"/>
          <w:sz w:val="20"/>
          <w:szCs w:val="20"/>
        </w:rPr>
      </w:pPr>
      <w:r w:rsidRPr="00562B41">
        <w:rPr>
          <w:rFonts w:ascii="Arial" w:hAnsi="Arial" w:cs="Arial"/>
          <w:sz w:val="20"/>
          <w:szCs w:val="20"/>
        </w:rPr>
        <w:t>To manage disaster operations in the area under policies and procedures decided by the St</w:t>
      </w:r>
      <w:r w:rsidR="00562B41">
        <w:rPr>
          <w:rFonts w:ascii="Arial" w:hAnsi="Arial" w:cs="Arial"/>
          <w:sz w:val="20"/>
          <w:szCs w:val="20"/>
        </w:rPr>
        <w:t>ate group.</w:t>
      </w:r>
    </w:p>
    <w:p w14:paraId="1646D0BA" w14:textId="77777777" w:rsidR="00816821" w:rsidRPr="00562B41" w:rsidRDefault="00816821" w:rsidP="00816821">
      <w:pPr>
        <w:numPr>
          <w:ilvl w:val="0"/>
          <w:numId w:val="1"/>
        </w:numPr>
        <w:rPr>
          <w:rFonts w:ascii="Arial" w:hAnsi="Arial" w:cs="Arial"/>
          <w:sz w:val="20"/>
          <w:szCs w:val="20"/>
        </w:rPr>
      </w:pPr>
      <w:r w:rsidRPr="00562B41">
        <w:rPr>
          <w:rFonts w:ascii="Arial" w:hAnsi="Arial" w:cs="Arial"/>
          <w:sz w:val="20"/>
          <w:szCs w:val="20"/>
        </w:rPr>
        <w:t xml:space="preserve">To provide reports and make recommendations to the relevant district group about matters </w:t>
      </w:r>
      <w:r w:rsidR="00562B41">
        <w:rPr>
          <w:rFonts w:ascii="Arial" w:hAnsi="Arial" w:cs="Arial"/>
          <w:sz w:val="20"/>
          <w:szCs w:val="20"/>
        </w:rPr>
        <w:t>relating to disaster operations.</w:t>
      </w:r>
    </w:p>
    <w:p w14:paraId="35C23C5F" w14:textId="77777777" w:rsidR="00816821" w:rsidRPr="00562B41" w:rsidRDefault="00816821" w:rsidP="00816821">
      <w:pPr>
        <w:numPr>
          <w:ilvl w:val="0"/>
          <w:numId w:val="1"/>
        </w:numPr>
        <w:rPr>
          <w:rFonts w:ascii="Arial" w:hAnsi="Arial" w:cs="Arial"/>
          <w:sz w:val="20"/>
          <w:szCs w:val="20"/>
        </w:rPr>
      </w:pPr>
      <w:r w:rsidRPr="00562B41">
        <w:rPr>
          <w:rFonts w:ascii="Arial" w:hAnsi="Arial" w:cs="Arial"/>
          <w:sz w:val="20"/>
          <w:szCs w:val="20"/>
        </w:rPr>
        <w:t xml:space="preserve">To identify, and coordinate the use of, resources that may be used for </w:t>
      </w:r>
      <w:r w:rsidR="00562B41">
        <w:rPr>
          <w:rFonts w:ascii="Arial" w:hAnsi="Arial" w:cs="Arial"/>
          <w:sz w:val="20"/>
          <w:szCs w:val="20"/>
        </w:rPr>
        <w:t>disaster operations in the area.</w:t>
      </w:r>
    </w:p>
    <w:p w14:paraId="7792E951" w14:textId="77777777" w:rsidR="00816821" w:rsidRPr="00562B41" w:rsidRDefault="00816821" w:rsidP="00816821">
      <w:pPr>
        <w:numPr>
          <w:ilvl w:val="0"/>
          <w:numId w:val="1"/>
        </w:numPr>
        <w:rPr>
          <w:rFonts w:ascii="Arial" w:hAnsi="Arial" w:cs="Arial"/>
          <w:sz w:val="20"/>
          <w:szCs w:val="20"/>
        </w:rPr>
      </w:pPr>
      <w:r w:rsidRPr="00562B41">
        <w:rPr>
          <w:rFonts w:ascii="Arial" w:hAnsi="Arial" w:cs="Arial"/>
          <w:sz w:val="20"/>
          <w:szCs w:val="20"/>
        </w:rPr>
        <w:t xml:space="preserve">To establish and review communications systems in the group, and with the relevant district group and other local groups in the disaster district of the relevant district group, </w:t>
      </w:r>
      <w:r w:rsidR="00562B41">
        <w:rPr>
          <w:rFonts w:ascii="Arial" w:hAnsi="Arial" w:cs="Arial"/>
          <w:sz w:val="20"/>
          <w:szCs w:val="20"/>
        </w:rPr>
        <w:t>for use when a disaster happens.</w:t>
      </w:r>
      <w:r w:rsidRPr="00562B41">
        <w:rPr>
          <w:rFonts w:ascii="Arial" w:hAnsi="Arial" w:cs="Arial"/>
          <w:sz w:val="20"/>
          <w:szCs w:val="20"/>
        </w:rPr>
        <w:t xml:space="preserve"> </w:t>
      </w:r>
    </w:p>
    <w:p w14:paraId="5A0DBC57" w14:textId="77777777" w:rsidR="00816821" w:rsidRPr="00562B41" w:rsidRDefault="00816821" w:rsidP="00816821">
      <w:pPr>
        <w:numPr>
          <w:ilvl w:val="0"/>
          <w:numId w:val="1"/>
        </w:numPr>
        <w:rPr>
          <w:rFonts w:ascii="Arial" w:hAnsi="Arial" w:cs="Arial"/>
          <w:sz w:val="20"/>
          <w:szCs w:val="20"/>
        </w:rPr>
      </w:pPr>
      <w:r w:rsidRPr="00562B41">
        <w:rPr>
          <w:rFonts w:ascii="Arial" w:hAnsi="Arial" w:cs="Arial"/>
          <w:sz w:val="20"/>
          <w:szCs w:val="20"/>
        </w:rPr>
        <w:t>To ensure information about a disaster in the area is promptly given</w:t>
      </w:r>
      <w:r w:rsidR="00562B41">
        <w:rPr>
          <w:rFonts w:ascii="Arial" w:hAnsi="Arial" w:cs="Arial"/>
          <w:sz w:val="20"/>
          <w:szCs w:val="20"/>
        </w:rPr>
        <w:t xml:space="preserve"> to the relevant district group.</w:t>
      </w:r>
    </w:p>
    <w:p w14:paraId="5BFF2F71" w14:textId="77777777" w:rsidR="00816821" w:rsidRPr="00562B41" w:rsidRDefault="00816821" w:rsidP="00816821">
      <w:pPr>
        <w:numPr>
          <w:ilvl w:val="0"/>
          <w:numId w:val="1"/>
        </w:numPr>
        <w:rPr>
          <w:rFonts w:ascii="Arial" w:hAnsi="Arial" w:cs="Arial"/>
          <w:sz w:val="20"/>
          <w:szCs w:val="20"/>
        </w:rPr>
      </w:pPr>
      <w:r w:rsidRPr="00562B41">
        <w:rPr>
          <w:rFonts w:ascii="Arial" w:hAnsi="Arial" w:cs="Arial"/>
          <w:sz w:val="20"/>
          <w:szCs w:val="20"/>
        </w:rPr>
        <w:t>To perform other functions given</w:t>
      </w:r>
      <w:r w:rsidR="00562B41">
        <w:rPr>
          <w:rFonts w:ascii="Arial" w:hAnsi="Arial" w:cs="Arial"/>
          <w:sz w:val="20"/>
          <w:szCs w:val="20"/>
        </w:rPr>
        <w:t xml:space="preserve"> to the group under the Act.</w:t>
      </w:r>
    </w:p>
    <w:p w14:paraId="67CBFA15" w14:textId="77777777" w:rsidR="00816821" w:rsidRPr="00562B41" w:rsidRDefault="00816821" w:rsidP="00946947">
      <w:pPr>
        <w:numPr>
          <w:ilvl w:val="0"/>
          <w:numId w:val="1"/>
        </w:numPr>
        <w:rPr>
          <w:rFonts w:ascii="Arial" w:hAnsi="Arial" w:cs="Arial"/>
          <w:sz w:val="20"/>
          <w:szCs w:val="20"/>
        </w:rPr>
      </w:pPr>
      <w:r w:rsidRPr="00562B41">
        <w:rPr>
          <w:rFonts w:ascii="Arial" w:hAnsi="Arial" w:cs="Arial"/>
          <w:sz w:val="20"/>
          <w:szCs w:val="20"/>
        </w:rPr>
        <w:t xml:space="preserve">To perform a function incidental to any of the previous functions mentioned. </w:t>
      </w:r>
    </w:p>
    <w:p w14:paraId="1745F762" w14:textId="77777777" w:rsidR="00816821" w:rsidRPr="00562B41" w:rsidRDefault="00816821" w:rsidP="00946947">
      <w:pPr>
        <w:spacing w:before="200"/>
        <w:rPr>
          <w:rFonts w:ascii="Arial" w:hAnsi="Arial" w:cs="Arial"/>
          <w:b/>
          <w:szCs w:val="20"/>
        </w:rPr>
      </w:pPr>
      <w:r w:rsidRPr="00562B41">
        <w:rPr>
          <w:rFonts w:ascii="Arial" w:hAnsi="Arial" w:cs="Arial"/>
          <w:b/>
          <w:szCs w:val="20"/>
        </w:rPr>
        <w:t>Membership</w:t>
      </w:r>
    </w:p>
    <w:p w14:paraId="723038D3" w14:textId="77777777" w:rsidR="00816821" w:rsidRPr="00562B41" w:rsidRDefault="009346F7" w:rsidP="00946947">
      <w:pPr>
        <w:spacing w:after="160"/>
        <w:rPr>
          <w:rFonts w:ascii="Arial" w:hAnsi="Arial" w:cs="Arial"/>
          <w:b/>
          <w:szCs w:val="20"/>
        </w:rPr>
      </w:pPr>
      <w:r>
        <w:rPr>
          <w:rFonts w:ascii="Arial" w:hAnsi="Arial" w:cs="Arial"/>
          <w:b/>
          <w:szCs w:val="20"/>
        </w:rPr>
        <w:t>Section</w:t>
      </w:r>
      <w:r w:rsidR="00816821" w:rsidRPr="00562B41">
        <w:rPr>
          <w:rFonts w:ascii="Arial" w:hAnsi="Arial" w:cs="Arial"/>
          <w:b/>
          <w:szCs w:val="20"/>
        </w:rPr>
        <w:t xml:space="preserve"> 33</w:t>
      </w:r>
    </w:p>
    <w:p w14:paraId="3F00E8C5" w14:textId="77777777" w:rsidR="00816821" w:rsidRPr="00562B41" w:rsidRDefault="00816821" w:rsidP="00562B41">
      <w:pPr>
        <w:spacing w:after="160"/>
        <w:rPr>
          <w:rFonts w:ascii="Arial" w:hAnsi="Arial" w:cs="Arial"/>
          <w:sz w:val="20"/>
          <w:szCs w:val="20"/>
        </w:rPr>
      </w:pPr>
      <w:r w:rsidRPr="00562B41">
        <w:rPr>
          <w:rFonts w:ascii="Arial" w:hAnsi="Arial" w:cs="Arial"/>
          <w:sz w:val="20"/>
          <w:szCs w:val="20"/>
        </w:rPr>
        <w:t>The LDMG consists of the following members:</w:t>
      </w:r>
    </w:p>
    <w:p w14:paraId="20EE999F" w14:textId="77777777" w:rsidR="00816821" w:rsidRPr="00562B41" w:rsidRDefault="00816821" w:rsidP="00816821">
      <w:pPr>
        <w:numPr>
          <w:ilvl w:val="0"/>
          <w:numId w:val="2"/>
        </w:numPr>
        <w:tabs>
          <w:tab w:val="clear" w:pos="1155"/>
          <w:tab w:val="num" w:pos="720"/>
        </w:tabs>
        <w:ind w:left="720"/>
        <w:rPr>
          <w:rFonts w:ascii="Arial" w:hAnsi="Arial" w:cs="Arial"/>
          <w:sz w:val="20"/>
          <w:szCs w:val="20"/>
        </w:rPr>
      </w:pPr>
      <w:r w:rsidRPr="00562B41">
        <w:rPr>
          <w:rFonts w:ascii="Arial" w:hAnsi="Arial" w:cs="Arial"/>
          <w:sz w:val="20"/>
          <w:szCs w:val="20"/>
        </w:rPr>
        <w:t>The persons appointed as members of the group by the relevant</w:t>
      </w:r>
      <w:r w:rsidR="00562B41">
        <w:rPr>
          <w:rFonts w:ascii="Arial" w:hAnsi="Arial" w:cs="Arial"/>
          <w:sz w:val="20"/>
          <w:szCs w:val="20"/>
        </w:rPr>
        <w:t xml:space="preserve"> local government for the group.</w:t>
      </w:r>
    </w:p>
    <w:p w14:paraId="7C882A3F" w14:textId="77777777" w:rsidR="00816821" w:rsidRPr="00562B41" w:rsidRDefault="00816821" w:rsidP="00816821">
      <w:pPr>
        <w:numPr>
          <w:ilvl w:val="0"/>
          <w:numId w:val="2"/>
        </w:numPr>
        <w:tabs>
          <w:tab w:val="clear" w:pos="1155"/>
          <w:tab w:val="num" w:pos="720"/>
        </w:tabs>
        <w:ind w:left="720"/>
        <w:rPr>
          <w:rFonts w:ascii="Arial" w:hAnsi="Arial" w:cs="Arial"/>
          <w:sz w:val="20"/>
          <w:szCs w:val="20"/>
        </w:rPr>
      </w:pPr>
      <w:r w:rsidRPr="00562B41">
        <w:rPr>
          <w:rFonts w:ascii="Arial" w:hAnsi="Arial" w:cs="Arial"/>
          <w:sz w:val="20"/>
          <w:szCs w:val="20"/>
        </w:rPr>
        <w:t xml:space="preserve">At least 1 person nominated by the </w:t>
      </w:r>
      <w:r w:rsidR="00442AA6">
        <w:rPr>
          <w:rFonts w:ascii="Arial" w:hAnsi="Arial" w:cs="Arial"/>
          <w:sz w:val="20"/>
          <w:szCs w:val="20"/>
        </w:rPr>
        <w:t xml:space="preserve">Police </w:t>
      </w:r>
      <w:r w:rsidR="002D2E71" w:rsidRPr="00562B41">
        <w:rPr>
          <w:rFonts w:ascii="Arial" w:hAnsi="Arial" w:cs="Arial"/>
          <w:sz w:val="20"/>
          <w:szCs w:val="20"/>
        </w:rPr>
        <w:t>Commissioner</w:t>
      </w:r>
      <w:r w:rsidR="007A59BF">
        <w:rPr>
          <w:rFonts w:ascii="Arial" w:hAnsi="Arial" w:cs="Arial"/>
          <w:sz w:val="20"/>
          <w:szCs w:val="20"/>
        </w:rPr>
        <w:t>.</w:t>
      </w:r>
      <w:r w:rsidRPr="00562B41">
        <w:rPr>
          <w:rFonts w:ascii="Arial" w:hAnsi="Arial" w:cs="Arial"/>
          <w:sz w:val="20"/>
          <w:szCs w:val="20"/>
        </w:rPr>
        <w:t xml:space="preserve"> </w:t>
      </w:r>
    </w:p>
    <w:p w14:paraId="0EC9A9A7" w14:textId="77777777" w:rsidR="00816821" w:rsidRPr="00562B41" w:rsidRDefault="00816821" w:rsidP="00562B41">
      <w:pPr>
        <w:numPr>
          <w:ilvl w:val="0"/>
          <w:numId w:val="2"/>
        </w:numPr>
        <w:tabs>
          <w:tab w:val="clear" w:pos="1155"/>
          <w:tab w:val="num" w:pos="720"/>
        </w:tabs>
        <w:spacing w:after="160"/>
        <w:ind w:left="720"/>
        <w:rPr>
          <w:rFonts w:ascii="Arial" w:hAnsi="Arial" w:cs="Arial"/>
          <w:sz w:val="20"/>
          <w:szCs w:val="20"/>
        </w:rPr>
      </w:pPr>
      <w:r w:rsidRPr="00562B41">
        <w:rPr>
          <w:rFonts w:ascii="Arial" w:hAnsi="Arial" w:cs="Arial"/>
          <w:sz w:val="20"/>
          <w:szCs w:val="20"/>
        </w:rPr>
        <w:t xml:space="preserve">At least 1 person who is a councillor of a local government. </w:t>
      </w:r>
    </w:p>
    <w:p w14:paraId="697E1B65" w14:textId="77777777" w:rsidR="00946947" w:rsidRDefault="00946947" w:rsidP="00816821">
      <w:pPr>
        <w:rPr>
          <w:rFonts w:ascii="Arial" w:hAnsi="Arial" w:cs="Arial"/>
          <w:b/>
          <w:szCs w:val="20"/>
        </w:rPr>
      </w:pPr>
    </w:p>
    <w:p w14:paraId="25EDE695" w14:textId="77777777" w:rsidR="00816821" w:rsidRPr="00562B41" w:rsidRDefault="009346F7" w:rsidP="00946947">
      <w:pPr>
        <w:spacing w:after="120"/>
        <w:rPr>
          <w:rFonts w:ascii="Arial" w:hAnsi="Arial" w:cs="Arial"/>
          <w:b/>
          <w:szCs w:val="20"/>
        </w:rPr>
      </w:pPr>
      <w:r>
        <w:rPr>
          <w:rFonts w:ascii="Arial" w:hAnsi="Arial" w:cs="Arial"/>
          <w:b/>
          <w:szCs w:val="20"/>
        </w:rPr>
        <w:lastRenderedPageBreak/>
        <w:t>Section</w:t>
      </w:r>
      <w:r w:rsidR="00816821" w:rsidRPr="00562B41">
        <w:rPr>
          <w:rFonts w:ascii="Arial" w:hAnsi="Arial" w:cs="Arial"/>
          <w:b/>
          <w:szCs w:val="20"/>
        </w:rPr>
        <w:t xml:space="preserve"> 34</w:t>
      </w:r>
    </w:p>
    <w:p w14:paraId="32B3A365" w14:textId="77777777" w:rsidR="00816821" w:rsidRPr="00562B41" w:rsidRDefault="00816821" w:rsidP="00816821">
      <w:pPr>
        <w:rPr>
          <w:rFonts w:ascii="Arial" w:hAnsi="Arial" w:cs="Arial"/>
          <w:sz w:val="20"/>
          <w:szCs w:val="20"/>
        </w:rPr>
      </w:pPr>
      <w:r w:rsidRPr="00562B41">
        <w:rPr>
          <w:rFonts w:ascii="Arial" w:hAnsi="Arial" w:cs="Arial"/>
          <w:sz w:val="20"/>
          <w:szCs w:val="20"/>
        </w:rPr>
        <w:t xml:space="preserve">The LDMG must appoint a member of the group as a </w:t>
      </w:r>
      <w:proofErr w:type="gramStart"/>
      <w:r w:rsidRPr="00562B41">
        <w:rPr>
          <w:rFonts w:ascii="Arial" w:hAnsi="Arial" w:cs="Arial"/>
          <w:sz w:val="20"/>
          <w:szCs w:val="20"/>
        </w:rPr>
        <w:t>Chairperson</w:t>
      </w:r>
      <w:proofErr w:type="gramEnd"/>
      <w:r w:rsidRPr="00562B41">
        <w:rPr>
          <w:rFonts w:ascii="Arial" w:hAnsi="Arial" w:cs="Arial"/>
          <w:sz w:val="20"/>
          <w:szCs w:val="20"/>
        </w:rPr>
        <w:t xml:space="preserve"> and a member of the group as a Deputy Chairperson.  The member appointed as the Chairperson must be a councillor of a local government. </w:t>
      </w:r>
      <w:r w:rsidR="00442AA6">
        <w:rPr>
          <w:rFonts w:ascii="Arial" w:hAnsi="Arial" w:cs="Arial"/>
          <w:sz w:val="20"/>
          <w:szCs w:val="20"/>
        </w:rPr>
        <w:t xml:space="preserve">The Chairperson is to report regularly to the relevant district group, and the </w:t>
      </w:r>
      <w:r w:rsidR="007A59BF">
        <w:rPr>
          <w:rFonts w:ascii="Arial" w:hAnsi="Arial" w:cs="Arial"/>
          <w:sz w:val="20"/>
          <w:szCs w:val="20"/>
        </w:rPr>
        <w:t>P</w:t>
      </w:r>
      <w:r w:rsidR="00442AA6">
        <w:rPr>
          <w:rFonts w:ascii="Arial" w:hAnsi="Arial" w:cs="Arial"/>
          <w:sz w:val="20"/>
          <w:szCs w:val="20"/>
        </w:rPr>
        <w:t xml:space="preserve">olice </w:t>
      </w:r>
      <w:r w:rsidR="007A59BF">
        <w:rPr>
          <w:rFonts w:ascii="Arial" w:hAnsi="Arial" w:cs="Arial"/>
          <w:sz w:val="20"/>
          <w:szCs w:val="20"/>
        </w:rPr>
        <w:t>C</w:t>
      </w:r>
      <w:r w:rsidR="00442AA6">
        <w:rPr>
          <w:rFonts w:ascii="Arial" w:hAnsi="Arial" w:cs="Arial"/>
          <w:sz w:val="20"/>
          <w:szCs w:val="20"/>
        </w:rPr>
        <w:t>ommissioner, about the performance of the LDMG.</w:t>
      </w:r>
    </w:p>
    <w:p w14:paraId="30901530" w14:textId="77777777" w:rsidR="00816821" w:rsidRPr="00562B41" w:rsidRDefault="00816821" w:rsidP="00816821">
      <w:pPr>
        <w:rPr>
          <w:rFonts w:ascii="Arial" w:hAnsi="Arial" w:cs="Arial"/>
          <w:sz w:val="20"/>
          <w:szCs w:val="20"/>
        </w:rPr>
      </w:pPr>
    </w:p>
    <w:p w14:paraId="22898E75" w14:textId="77777777" w:rsidR="00816821" w:rsidRPr="00562B41" w:rsidRDefault="009346F7" w:rsidP="00946947">
      <w:pPr>
        <w:spacing w:after="120"/>
        <w:rPr>
          <w:rFonts w:ascii="Arial" w:hAnsi="Arial" w:cs="Arial"/>
          <w:b/>
          <w:szCs w:val="20"/>
        </w:rPr>
      </w:pPr>
      <w:r>
        <w:rPr>
          <w:rFonts w:ascii="Arial" w:hAnsi="Arial" w:cs="Arial"/>
          <w:b/>
          <w:szCs w:val="20"/>
        </w:rPr>
        <w:t>Section</w:t>
      </w:r>
      <w:r w:rsidR="00816821" w:rsidRPr="00562B41">
        <w:rPr>
          <w:rFonts w:ascii="Arial" w:hAnsi="Arial" w:cs="Arial"/>
          <w:b/>
          <w:szCs w:val="20"/>
        </w:rPr>
        <w:t xml:space="preserve"> 35</w:t>
      </w:r>
    </w:p>
    <w:p w14:paraId="122AE4F1" w14:textId="77777777" w:rsidR="00816821" w:rsidRPr="00562B41" w:rsidRDefault="00816821" w:rsidP="00562B41">
      <w:pPr>
        <w:spacing w:after="160"/>
        <w:rPr>
          <w:rFonts w:ascii="Arial" w:hAnsi="Arial" w:cs="Arial"/>
          <w:sz w:val="20"/>
          <w:szCs w:val="20"/>
        </w:rPr>
      </w:pPr>
      <w:r w:rsidRPr="00562B41">
        <w:rPr>
          <w:rFonts w:ascii="Arial" w:hAnsi="Arial" w:cs="Arial"/>
          <w:sz w:val="20"/>
          <w:szCs w:val="20"/>
        </w:rPr>
        <w:t xml:space="preserve">The Chairperson must, after consulting with the </w:t>
      </w:r>
      <w:r w:rsidR="00442AA6">
        <w:rPr>
          <w:rFonts w:ascii="Arial" w:hAnsi="Arial" w:cs="Arial"/>
          <w:sz w:val="20"/>
          <w:szCs w:val="20"/>
        </w:rPr>
        <w:t xml:space="preserve">Police </w:t>
      </w:r>
      <w:r w:rsidR="002D2E71" w:rsidRPr="00562B41">
        <w:rPr>
          <w:rFonts w:ascii="Arial" w:hAnsi="Arial" w:cs="Arial"/>
          <w:sz w:val="20"/>
          <w:szCs w:val="20"/>
        </w:rPr>
        <w:t>Commissioner,</w:t>
      </w:r>
      <w:r w:rsidRPr="00562B41">
        <w:rPr>
          <w:rFonts w:ascii="Arial" w:hAnsi="Arial" w:cs="Arial"/>
          <w:sz w:val="20"/>
          <w:szCs w:val="20"/>
        </w:rPr>
        <w:t xml:space="preserve"> appoint in writing the </w:t>
      </w:r>
      <w:r w:rsidR="009930B7">
        <w:rPr>
          <w:rFonts w:ascii="Arial" w:hAnsi="Arial" w:cs="Arial"/>
          <w:sz w:val="20"/>
          <w:szCs w:val="20"/>
        </w:rPr>
        <w:t>c</w:t>
      </w:r>
      <w:r w:rsidRPr="00562B41">
        <w:rPr>
          <w:rFonts w:ascii="Arial" w:hAnsi="Arial" w:cs="Arial"/>
          <w:sz w:val="20"/>
          <w:szCs w:val="20"/>
        </w:rPr>
        <w:t xml:space="preserve">hief </w:t>
      </w:r>
      <w:r w:rsidR="009930B7">
        <w:rPr>
          <w:rFonts w:ascii="Arial" w:hAnsi="Arial" w:cs="Arial"/>
          <w:sz w:val="20"/>
          <w:szCs w:val="20"/>
        </w:rPr>
        <w:t>e</w:t>
      </w:r>
      <w:r w:rsidRPr="00562B41">
        <w:rPr>
          <w:rFonts w:ascii="Arial" w:hAnsi="Arial" w:cs="Arial"/>
          <w:sz w:val="20"/>
          <w:szCs w:val="20"/>
        </w:rPr>
        <w:t xml:space="preserve">xecutive </w:t>
      </w:r>
      <w:r w:rsidR="009930B7">
        <w:rPr>
          <w:rFonts w:ascii="Arial" w:hAnsi="Arial" w:cs="Arial"/>
          <w:sz w:val="20"/>
          <w:szCs w:val="20"/>
        </w:rPr>
        <w:t>o</w:t>
      </w:r>
      <w:r w:rsidRPr="00562B41">
        <w:rPr>
          <w:rFonts w:ascii="Arial" w:hAnsi="Arial" w:cs="Arial"/>
          <w:sz w:val="20"/>
          <w:szCs w:val="20"/>
        </w:rPr>
        <w:t xml:space="preserve">fficer or an employee of the relevant local government as Local Disaster Coordinator.  </w:t>
      </w:r>
    </w:p>
    <w:p w14:paraId="129D9B24" w14:textId="77777777" w:rsidR="00816821" w:rsidRPr="00562B41" w:rsidRDefault="009346F7" w:rsidP="00946947">
      <w:pPr>
        <w:spacing w:after="120"/>
        <w:rPr>
          <w:rFonts w:ascii="Arial" w:hAnsi="Arial" w:cs="Arial"/>
          <w:b/>
          <w:szCs w:val="20"/>
        </w:rPr>
      </w:pPr>
      <w:r>
        <w:rPr>
          <w:rFonts w:ascii="Arial" w:hAnsi="Arial" w:cs="Arial"/>
          <w:b/>
          <w:szCs w:val="20"/>
        </w:rPr>
        <w:t xml:space="preserve">Section </w:t>
      </w:r>
      <w:r w:rsidR="00816821" w:rsidRPr="00562B41">
        <w:rPr>
          <w:rFonts w:ascii="Arial" w:hAnsi="Arial" w:cs="Arial"/>
          <w:b/>
          <w:szCs w:val="20"/>
        </w:rPr>
        <w:t>37</w:t>
      </w:r>
    </w:p>
    <w:p w14:paraId="43556049" w14:textId="77777777" w:rsidR="00816821" w:rsidRPr="00562B41" w:rsidRDefault="00816821" w:rsidP="00562B41">
      <w:pPr>
        <w:spacing w:after="160"/>
        <w:rPr>
          <w:rFonts w:ascii="Arial" w:hAnsi="Arial" w:cs="Arial"/>
          <w:sz w:val="20"/>
          <w:szCs w:val="20"/>
        </w:rPr>
      </w:pPr>
      <w:r w:rsidRPr="00562B41">
        <w:rPr>
          <w:rFonts w:ascii="Arial" w:hAnsi="Arial" w:cs="Arial"/>
          <w:sz w:val="20"/>
          <w:szCs w:val="20"/>
        </w:rPr>
        <w:t xml:space="preserve">At least once a year written notice of the members of the group must be given to the </w:t>
      </w:r>
      <w:r w:rsidR="00442AA6">
        <w:rPr>
          <w:rFonts w:ascii="Arial" w:hAnsi="Arial" w:cs="Arial"/>
          <w:sz w:val="20"/>
          <w:szCs w:val="20"/>
        </w:rPr>
        <w:t xml:space="preserve">Police </w:t>
      </w:r>
      <w:r w:rsidR="002D2E71" w:rsidRPr="00562B41">
        <w:rPr>
          <w:rFonts w:ascii="Arial" w:hAnsi="Arial" w:cs="Arial"/>
          <w:sz w:val="20"/>
          <w:szCs w:val="20"/>
        </w:rPr>
        <w:t>Commissioner,</w:t>
      </w:r>
      <w:r w:rsidR="00562B41">
        <w:rPr>
          <w:rFonts w:ascii="Arial" w:hAnsi="Arial" w:cs="Arial"/>
          <w:sz w:val="20"/>
          <w:szCs w:val="20"/>
        </w:rPr>
        <w:t xml:space="preserve"> a</w:t>
      </w:r>
      <w:r w:rsidRPr="00562B41">
        <w:rPr>
          <w:rFonts w:ascii="Arial" w:hAnsi="Arial" w:cs="Arial"/>
          <w:sz w:val="20"/>
          <w:szCs w:val="20"/>
        </w:rPr>
        <w:t xml:space="preserve">nd the relevant District Disaster Coordinator (DDC). </w:t>
      </w:r>
    </w:p>
    <w:p w14:paraId="3D5BB0CE" w14:textId="77777777" w:rsidR="00816821" w:rsidRPr="00562B41" w:rsidRDefault="00816821" w:rsidP="00946947">
      <w:pPr>
        <w:spacing w:before="200"/>
        <w:rPr>
          <w:rFonts w:ascii="Arial" w:hAnsi="Arial" w:cs="Arial"/>
          <w:b/>
          <w:szCs w:val="20"/>
        </w:rPr>
      </w:pPr>
      <w:r w:rsidRPr="00562B41">
        <w:rPr>
          <w:rFonts w:ascii="Arial" w:hAnsi="Arial" w:cs="Arial"/>
          <w:b/>
          <w:szCs w:val="20"/>
        </w:rPr>
        <w:t>Meetings</w:t>
      </w:r>
    </w:p>
    <w:p w14:paraId="019A91FA" w14:textId="77777777" w:rsidR="00816821" w:rsidRPr="00562B41" w:rsidRDefault="009346F7" w:rsidP="00946947">
      <w:pPr>
        <w:spacing w:after="120"/>
        <w:rPr>
          <w:rFonts w:ascii="Arial" w:hAnsi="Arial" w:cs="Arial"/>
          <w:b/>
          <w:szCs w:val="20"/>
        </w:rPr>
      </w:pPr>
      <w:r>
        <w:rPr>
          <w:rFonts w:ascii="Arial" w:hAnsi="Arial" w:cs="Arial"/>
          <w:b/>
          <w:szCs w:val="20"/>
        </w:rPr>
        <w:t>Section</w:t>
      </w:r>
      <w:r w:rsidR="00816821" w:rsidRPr="00562B41">
        <w:rPr>
          <w:rFonts w:ascii="Arial" w:hAnsi="Arial" w:cs="Arial"/>
          <w:b/>
          <w:szCs w:val="20"/>
        </w:rPr>
        <w:t xml:space="preserve"> 39</w:t>
      </w:r>
    </w:p>
    <w:p w14:paraId="21DECDB5" w14:textId="77777777" w:rsidR="00816821" w:rsidRPr="00562B41" w:rsidRDefault="00816821" w:rsidP="00562B41">
      <w:pPr>
        <w:spacing w:after="160"/>
        <w:rPr>
          <w:rFonts w:ascii="Arial" w:hAnsi="Arial" w:cs="Arial"/>
          <w:sz w:val="20"/>
          <w:szCs w:val="20"/>
        </w:rPr>
      </w:pPr>
      <w:r w:rsidRPr="00562B41">
        <w:rPr>
          <w:rFonts w:ascii="Arial" w:hAnsi="Arial" w:cs="Arial"/>
          <w:sz w:val="20"/>
          <w:szCs w:val="20"/>
        </w:rPr>
        <w:t xml:space="preserve">LDMG meetings must be held at least once in every </w:t>
      </w:r>
      <w:r w:rsidR="009930B7">
        <w:rPr>
          <w:rFonts w:ascii="Arial" w:hAnsi="Arial" w:cs="Arial"/>
          <w:sz w:val="20"/>
          <w:szCs w:val="20"/>
        </w:rPr>
        <w:t>six (</w:t>
      </w:r>
      <w:r w:rsidRPr="00562B41">
        <w:rPr>
          <w:rFonts w:ascii="Arial" w:hAnsi="Arial" w:cs="Arial"/>
          <w:sz w:val="20"/>
          <w:szCs w:val="20"/>
        </w:rPr>
        <w:t>6</w:t>
      </w:r>
      <w:r w:rsidR="009930B7">
        <w:rPr>
          <w:rFonts w:ascii="Arial" w:hAnsi="Arial" w:cs="Arial"/>
          <w:sz w:val="20"/>
          <w:szCs w:val="20"/>
        </w:rPr>
        <w:t>)</w:t>
      </w:r>
      <w:r w:rsidRPr="00562B41">
        <w:rPr>
          <w:rFonts w:ascii="Arial" w:hAnsi="Arial" w:cs="Arial"/>
          <w:sz w:val="20"/>
          <w:szCs w:val="20"/>
        </w:rPr>
        <w:t xml:space="preserve"> months at the times and places decided by the Chair; or when asked in writing by the relevant DDC or at least one-half of its members. </w:t>
      </w:r>
    </w:p>
    <w:p w14:paraId="7B8660D5" w14:textId="77777777" w:rsidR="00816821" w:rsidRPr="00562B41" w:rsidRDefault="009346F7" w:rsidP="00946947">
      <w:pPr>
        <w:spacing w:after="120"/>
        <w:rPr>
          <w:rFonts w:ascii="Arial" w:hAnsi="Arial" w:cs="Arial"/>
          <w:b/>
          <w:szCs w:val="20"/>
        </w:rPr>
      </w:pPr>
      <w:r>
        <w:rPr>
          <w:rFonts w:ascii="Arial" w:hAnsi="Arial" w:cs="Arial"/>
          <w:b/>
          <w:szCs w:val="20"/>
        </w:rPr>
        <w:t>Section</w:t>
      </w:r>
      <w:r w:rsidR="00816821" w:rsidRPr="00562B41">
        <w:rPr>
          <w:rFonts w:ascii="Arial" w:hAnsi="Arial" w:cs="Arial"/>
          <w:b/>
          <w:szCs w:val="20"/>
        </w:rPr>
        <w:t xml:space="preserve"> 40</w:t>
      </w:r>
    </w:p>
    <w:p w14:paraId="6D3DCD0A" w14:textId="77777777" w:rsidR="00816821" w:rsidRPr="00562B41" w:rsidRDefault="00816821" w:rsidP="00562B41">
      <w:pPr>
        <w:spacing w:after="160"/>
        <w:rPr>
          <w:rFonts w:ascii="Arial" w:hAnsi="Arial" w:cs="Arial"/>
          <w:sz w:val="20"/>
          <w:szCs w:val="20"/>
        </w:rPr>
      </w:pPr>
      <w:r w:rsidRPr="00562B41">
        <w:rPr>
          <w:rFonts w:ascii="Arial" w:hAnsi="Arial" w:cs="Arial"/>
          <w:sz w:val="20"/>
          <w:szCs w:val="20"/>
        </w:rPr>
        <w:t>A quorum for a LDMG meeting is the number equal t</w:t>
      </w:r>
      <w:r w:rsidR="000B31B5">
        <w:rPr>
          <w:rFonts w:ascii="Arial" w:hAnsi="Arial" w:cs="Arial"/>
          <w:sz w:val="20"/>
          <w:szCs w:val="20"/>
        </w:rPr>
        <w:t>o one-half of the members plus one</w:t>
      </w:r>
      <w:r w:rsidRPr="00562B41">
        <w:rPr>
          <w:rFonts w:ascii="Arial" w:hAnsi="Arial" w:cs="Arial"/>
          <w:sz w:val="20"/>
          <w:szCs w:val="20"/>
        </w:rPr>
        <w:t xml:space="preserve">, or, if one-half of the members is not a whole number, the next highest whole number.  </w:t>
      </w:r>
    </w:p>
    <w:p w14:paraId="76EFF263" w14:textId="77777777" w:rsidR="00816821" w:rsidRPr="00562B41" w:rsidRDefault="009346F7" w:rsidP="00946947">
      <w:pPr>
        <w:spacing w:after="120"/>
        <w:rPr>
          <w:rFonts w:ascii="Arial" w:hAnsi="Arial" w:cs="Arial"/>
          <w:b/>
          <w:szCs w:val="20"/>
        </w:rPr>
      </w:pPr>
      <w:r>
        <w:rPr>
          <w:rFonts w:ascii="Arial" w:hAnsi="Arial" w:cs="Arial"/>
          <w:b/>
          <w:szCs w:val="20"/>
        </w:rPr>
        <w:t>Section</w:t>
      </w:r>
      <w:r w:rsidR="00816821" w:rsidRPr="00562B41">
        <w:rPr>
          <w:rFonts w:ascii="Arial" w:hAnsi="Arial" w:cs="Arial"/>
          <w:b/>
          <w:szCs w:val="20"/>
        </w:rPr>
        <w:t xml:space="preserve"> 40A</w:t>
      </w:r>
    </w:p>
    <w:p w14:paraId="6E32C69C" w14:textId="77777777" w:rsidR="00816821" w:rsidRPr="00562B41" w:rsidRDefault="00816821" w:rsidP="00562B41">
      <w:pPr>
        <w:spacing w:after="160"/>
        <w:rPr>
          <w:rFonts w:ascii="Arial" w:hAnsi="Arial" w:cs="Arial"/>
          <w:sz w:val="20"/>
          <w:szCs w:val="20"/>
        </w:rPr>
      </w:pPr>
      <w:r w:rsidRPr="00562B41">
        <w:rPr>
          <w:rFonts w:ascii="Arial" w:hAnsi="Arial" w:cs="Arial"/>
          <w:sz w:val="20"/>
          <w:szCs w:val="20"/>
        </w:rPr>
        <w:t xml:space="preserve">A member of a LDMG may, with the approval of the Chairperson, appoint by signed notice another person as </w:t>
      </w:r>
      <w:r w:rsidR="00442AA6">
        <w:rPr>
          <w:rFonts w:ascii="Arial" w:hAnsi="Arial" w:cs="Arial"/>
          <w:sz w:val="20"/>
          <w:szCs w:val="20"/>
        </w:rPr>
        <w:t>their</w:t>
      </w:r>
      <w:r w:rsidRPr="00562B41">
        <w:rPr>
          <w:rFonts w:ascii="Arial" w:hAnsi="Arial" w:cs="Arial"/>
          <w:sz w:val="20"/>
          <w:szCs w:val="20"/>
        </w:rPr>
        <w:t xml:space="preserve"> deputy.  The deputy may attend a meeting in the member’s absence and exercise the member’s functions and powers under the Act. Deputy members are to be counted in deciding if there is a quorum for a meeting.</w:t>
      </w:r>
    </w:p>
    <w:p w14:paraId="2CFA383F" w14:textId="77777777" w:rsidR="00816821" w:rsidRPr="00562B41" w:rsidRDefault="009346F7" w:rsidP="00946947">
      <w:pPr>
        <w:spacing w:after="120"/>
        <w:rPr>
          <w:rFonts w:ascii="Arial" w:hAnsi="Arial" w:cs="Arial"/>
          <w:b/>
          <w:szCs w:val="20"/>
        </w:rPr>
      </w:pPr>
      <w:r>
        <w:rPr>
          <w:rFonts w:ascii="Arial" w:hAnsi="Arial" w:cs="Arial"/>
          <w:b/>
          <w:szCs w:val="20"/>
        </w:rPr>
        <w:t>Section</w:t>
      </w:r>
      <w:r w:rsidR="00816821" w:rsidRPr="00562B41">
        <w:rPr>
          <w:rFonts w:ascii="Arial" w:hAnsi="Arial" w:cs="Arial"/>
          <w:b/>
          <w:szCs w:val="20"/>
        </w:rPr>
        <w:t xml:space="preserve"> 41</w:t>
      </w:r>
    </w:p>
    <w:p w14:paraId="164CA02E" w14:textId="77777777" w:rsidR="00816821" w:rsidRPr="00562B41" w:rsidRDefault="00816821" w:rsidP="00562B41">
      <w:pPr>
        <w:spacing w:after="160"/>
        <w:rPr>
          <w:rFonts w:ascii="Arial" w:hAnsi="Arial" w:cs="Arial"/>
          <w:sz w:val="20"/>
          <w:szCs w:val="20"/>
        </w:rPr>
      </w:pPr>
      <w:r w:rsidRPr="00562B41">
        <w:rPr>
          <w:rFonts w:ascii="Arial" w:hAnsi="Arial" w:cs="Arial"/>
          <w:sz w:val="20"/>
          <w:szCs w:val="20"/>
        </w:rPr>
        <w:t xml:space="preserve">The Chairperson is to preside at all LDMG meetings, or in their absence the Deputy Chairperson.  If both are absent the meeting must be chaired by a person nominated by the Chairperson, a member nominated by the Deputy Chairperson, or if those offices are vacant, a member of the group chosen by the members present. </w:t>
      </w:r>
    </w:p>
    <w:p w14:paraId="14A9CFA4" w14:textId="77777777" w:rsidR="00816821" w:rsidRPr="00562B41" w:rsidRDefault="009346F7" w:rsidP="00946947">
      <w:pPr>
        <w:spacing w:after="120"/>
        <w:rPr>
          <w:rFonts w:ascii="Arial" w:hAnsi="Arial" w:cs="Arial"/>
          <w:b/>
          <w:szCs w:val="20"/>
        </w:rPr>
      </w:pPr>
      <w:r>
        <w:rPr>
          <w:rFonts w:ascii="Arial" w:hAnsi="Arial" w:cs="Arial"/>
          <w:b/>
          <w:szCs w:val="20"/>
        </w:rPr>
        <w:t>Section</w:t>
      </w:r>
      <w:r w:rsidR="00816821" w:rsidRPr="00562B41">
        <w:rPr>
          <w:rFonts w:ascii="Arial" w:hAnsi="Arial" w:cs="Arial"/>
          <w:b/>
          <w:szCs w:val="20"/>
        </w:rPr>
        <w:t xml:space="preserve"> 42</w:t>
      </w:r>
    </w:p>
    <w:p w14:paraId="518F92A1" w14:textId="77777777" w:rsidR="00816821" w:rsidRPr="00562B41" w:rsidRDefault="00816821" w:rsidP="00562B41">
      <w:pPr>
        <w:spacing w:after="160"/>
        <w:rPr>
          <w:rFonts w:ascii="Arial" w:hAnsi="Arial" w:cs="Arial"/>
          <w:sz w:val="20"/>
          <w:szCs w:val="20"/>
        </w:rPr>
      </w:pPr>
      <w:r w:rsidRPr="00562B41">
        <w:rPr>
          <w:rFonts w:ascii="Arial" w:hAnsi="Arial" w:cs="Arial"/>
          <w:sz w:val="20"/>
          <w:szCs w:val="20"/>
        </w:rPr>
        <w:t xml:space="preserve">Meetings may be held using any technology that reasonably allows members to hear and take part in discussions as they happen.  Members who participate in meetings using this technology are taken to be present at the meeting.  </w:t>
      </w:r>
    </w:p>
    <w:p w14:paraId="0BF91258" w14:textId="77777777" w:rsidR="00816821" w:rsidRPr="00562B41" w:rsidRDefault="009346F7" w:rsidP="00946947">
      <w:pPr>
        <w:spacing w:after="120"/>
        <w:rPr>
          <w:rFonts w:ascii="Arial" w:hAnsi="Arial" w:cs="Arial"/>
          <w:b/>
          <w:szCs w:val="20"/>
        </w:rPr>
      </w:pPr>
      <w:r>
        <w:rPr>
          <w:rFonts w:ascii="Arial" w:hAnsi="Arial" w:cs="Arial"/>
          <w:b/>
          <w:szCs w:val="20"/>
        </w:rPr>
        <w:t>Section</w:t>
      </w:r>
      <w:r w:rsidR="00816821" w:rsidRPr="00562B41">
        <w:rPr>
          <w:rFonts w:ascii="Arial" w:hAnsi="Arial" w:cs="Arial"/>
          <w:b/>
          <w:szCs w:val="20"/>
        </w:rPr>
        <w:t xml:space="preserve"> 43</w:t>
      </w:r>
    </w:p>
    <w:p w14:paraId="6D416400" w14:textId="77777777" w:rsidR="00816821" w:rsidRPr="00562B41" w:rsidRDefault="00816821" w:rsidP="00562B41">
      <w:pPr>
        <w:spacing w:after="160"/>
        <w:rPr>
          <w:rFonts w:ascii="Arial" w:hAnsi="Arial" w:cs="Arial"/>
          <w:sz w:val="20"/>
          <w:szCs w:val="20"/>
        </w:rPr>
      </w:pPr>
      <w:r w:rsidRPr="00562B41">
        <w:rPr>
          <w:rFonts w:ascii="Arial" w:hAnsi="Arial" w:cs="Arial"/>
          <w:sz w:val="20"/>
          <w:szCs w:val="20"/>
        </w:rPr>
        <w:t xml:space="preserve">Minutes must be taken of LDMG meetings.  </w:t>
      </w:r>
    </w:p>
    <w:p w14:paraId="00A65063" w14:textId="77777777" w:rsidR="00816821" w:rsidRPr="00562B41" w:rsidRDefault="00816821" w:rsidP="00946947">
      <w:pPr>
        <w:spacing w:before="200"/>
        <w:rPr>
          <w:rFonts w:ascii="Arial" w:hAnsi="Arial" w:cs="Arial"/>
          <w:b/>
          <w:szCs w:val="20"/>
        </w:rPr>
      </w:pPr>
      <w:r w:rsidRPr="00562B41">
        <w:rPr>
          <w:rFonts w:ascii="Arial" w:hAnsi="Arial" w:cs="Arial"/>
          <w:b/>
          <w:szCs w:val="20"/>
        </w:rPr>
        <w:t>Local Disaster Management Plan (LDMP)</w:t>
      </w:r>
    </w:p>
    <w:p w14:paraId="07668729" w14:textId="77777777" w:rsidR="00816821" w:rsidRPr="00562B41" w:rsidRDefault="009346F7" w:rsidP="00946947">
      <w:pPr>
        <w:spacing w:after="120"/>
        <w:rPr>
          <w:rFonts w:ascii="Arial" w:hAnsi="Arial" w:cs="Arial"/>
          <w:b/>
          <w:szCs w:val="20"/>
        </w:rPr>
      </w:pPr>
      <w:r>
        <w:rPr>
          <w:rFonts w:ascii="Arial" w:hAnsi="Arial" w:cs="Arial"/>
          <w:b/>
          <w:szCs w:val="20"/>
        </w:rPr>
        <w:t>Section</w:t>
      </w:r>
      <w:r w:rsidR="00816821" w:rsidRPr="00562B41">
        <w:rPr>
          <w:rFonts w:ascii="Arial" w:hAnsi="Arial" w:cs="Arial"/>
          <w:b/>
          <w:szCs w:val="20"/>
        </w:rPr>
        <w:t xml:space="preserve"> 57 </w:t>
      </w:r>
    </w:p>
    <w:p w14:paraId="035BF549" w14:textId="77777777" w:rsidR="00816821" w:rsidRPr="00562B41" w:rsidRDefault="00816821" w:rsidP="00816821">
      <w:pPr>
        <w:rPr>
          <w:rFonts w:ascii="Arial" w:hAnsi="Arial" w:cs="Arial"/>
          <w:sz w:val="20"/>
          <w:szCs w:val="20"/>
        </w:rPr>
      </w:pPr>
      <w:r w:rsidRPr="00562B41">
        <w:rPr>
          <w:rFonts w:ascii="Arial" w:hAnsi="Arial" w:cs="Arial"/>
          <w:sz w:val="20"/>
          <w:szCs w:val="20"/>
        </w:rPr>
        <w:t>A local government must prepare a LDMP which must include provision for:</w:t>
      </w:r>
    </w:p>
    <w:p w14:paraId="79DD91C6" w14:textId="77777777" w:rsidR="00816821" w:rsidRPr="00562B41" w:rsidRDefault="00816821" w:rsidP="00816821">
      <w:pPr>
        <w:rPr>
          <w:rFonts w:ascii="Arial" w:hAnsi="Arial" w:cs="Arial"/>
          <w:sz w:val="20"/>
          <w:szCs w:val="20"/>
        </w:rPr>
      </w:pPr>
    </w:p>
    <w:p w14:paraId="442E4D7B" w14:textId="77777777" w:rsidR="00816821" w:rsidRPr="00562B41" w:rsidRDefault="00816821" w:rsidP="00816821">
      <w:pPr>
        <w:numPr>
          <w:ilvl w:val="0"/>
          <w:numId w:val="3"/>
        </w:numPr>
        <w:tabs>
          <w:tab w:val="clear" w:pos="1080"/>
        </w:tabs>
        <w:ind w:left="720"/>
        <w:rPr>
          <w:rFonts w:ascii="Arial" w:hAnsi="Arial" w:cs="Arial"/>
          <w:sz w:val="20"/>
          <w:szCs w:val="20"/>
        </w:rPr>
      </w:pPr>
      <w:r w:rsidRPr="00562B41">
        <w:rPr>
          <w:rFonts w:ascii="Arial" w:hAnsi="Arial" w:cs="Arial"/>
          <w:sz w:val="20"/>
          <w:szCs w:val="20"/>
        </w:rPr>
        <w:t>The State group’s strategic policy framework for disaster management for the State, and the local government’s p</w:t>
      </w:r>
      <w:r w:rsidR="00562B41">
        <w:rPr>
          <w:rFonts w:ascii="Arial" w:hAnsi="Arial" w:cs="Arial"/>
          <w:sz w:val="20"/>
          <w:szCs w:val="20"/>
        </w:rPr>
        <w:t>olicies for disaster management.</w:t>
      </w:r>
    </w:p>
    <w:p w14:paraId="3F5F432C" w14:textId="77777777" w:rsidR="00816821" w:rsidRPr="00562B41" w:rsidRDefault="00816821" w:rsidP="00816821">
      <w:pPr>
        <w:numPr>
          <w:ilvl w:val="0"/>
          <w:numId w:val="3"/>
        </w:numPr>
        <w:tabs>
          <w:tab w:val="clear" w:pos="1080"/>
        </w:tabs>
        <w:ind w:left="720"/>
        <w:rPr>
          <w:rFonts w:ascii="Arial" w:hAnsi="Arial" w:cs="Arial"/>
          <w:sz w:val="20"/>
          <w:szCs w:val="20"/>
        </w:rPr>
      </w:pPr>
      <w:r w:rsidRPr="00562B41">
        <w:rPr>
          <w:rFonts w:ascii="Arial" w:hAnsi="Arial" w:cs="Arial"/>
          <w:sz w:val="20"/>
          <w:szCs w:val="20"/>
        </w:rPr>
        <w:t>The roles and responsibilities of entities involved in disaster operations and disaster</w:t>
      </w:r>
      <w:r w:rsidR="00562B41">
        <w:rPr>
          <w:rFonts w:ascii="Arial" w:hAnsi="Arial" w:cs="Arial"/>
          <w:sz w:val="20"/>
          <w:szCs w:val="20"/>
        </w:rPr>
        <w:t xml:space="preserve"> management in the area.</w:t>
      </w:r>
    </w:p>
    <w:p w14:paraId="44A0C082" w14:textId="77777777" w:rsidR="00816821" w:rsidRPr="00562B41" w:rsidRDefault="00816821" w:rsidP="00816821">
      <w:pPr>
        <w:numPr>
          <w:ilvl w:val="0"/>
          <w:numId w:val="3"/>
        </w:numPr>
        <w:tabs>
          <w:tab w:val="clear" w:pos="1080"/>
        </w:tabs>
        <w:ind w:left="720"/>
        <w:rPr>
          <w:rFonts w:ascii="Arial" w:hAnsi="Arial" w:cs="Arial"/>
          <w:sz w:val="20"/>
          <w:szCs w:val="20"/>
        </w:rPr>
      </w:pPr>
      <w:r w:rsidRPr="00562B41">
        <w:rPr>
          <w:rFonts w:ascii="Arial" w:hAnsi="Arial" w:cs="Arial"/>
          <w:sz w:val="20"/>
          <w:szCs w:val="20"/>
        </w:rPr>
        <w:t>The coordination of disaster operations and activities relating to disaster manag</w:t>
      </w:r>
      <w:r w:rsidR="00562B41">
        <w:rPr>
          <w:rFonts w:ascii="Arial" w:hAnsi="Arial" w:cs="Arial"/>
          <w:sz w:val="20"/>
          <w:szCs w:val="20"/>
        </w:rPr>
        <w:t>ement performed by the entities.</w:t>
      </w:r>
    </w:p>
    <w:p w14:paraId="660606AD" w14:textId="77777777" w:rsidR="00816821" w:rsidRPr="00562B41" w:rsidRDefault="00816821" w:rsidP="00816821">
      <w:pPr>
        <w:numPr>
          <w:ilvl w:val="0"/>
          <w:numId w:val="3"/>
        </w:numPr>
        <w:tabs>
          <w:tab w:val="clear" w:pos="1080"/>
        </w:tabs>
        <w:ind w:left="720"/>
        <w:rPr>
          <w:rFonts w:ascii="Arial" w:hAnsi="Arial" w:cs="Arial"/>
          <w:sz w:val="20"/>
          <w:szCs w:val="20"/>
        </w:rPr>
      </w:pPr>
      <w:r w:rsidRPr="00562B41">
        <w:rPr>
          <w:rFonts w:ascii="Arial" w:hAnsi="Arial" w:cs="Arial"/>
          <w:sz w:val="20"/>
          <w:szCs w:val="20"/>
        </w:rPr>
        <w:t>Events that a</w:t>
      </w:r>
      <w:r w:rsidR="00562B41">
        <w:rPr>
          <w:rFonts w:ascii="Arial" w:hAnsi="Arial" w:cs="Arial"/>
          <w:sz w:val="20"/>
          <w:szCs w:val="20"/>
        </w:rPr>
        <w:t>re likely to happen in the area.</w:t>
      </w:r>
    </w:p>
    <w:p w14:paraId="103B17AE" w14:textId="77777777" w:rsidR="00816821" w:rsidRPr="00562B41" w:rsidRDefault="00816821" w:rsidP="00816821">
      <w:pPr>
        <w:numPr>
          <w:ilvl w:val="0"/>
          <w:numId w:val="3"/>
        </w:numPr>
        <w:tabs>
          <w:tab w:val="clear" w:pos="1080"/>
        </w:tabs>
        <w:ind w:left="720"/>
        <w:rPr>
          <w:rFonts w:ascii="Arial" w:hAnsi="Arial" w:cs="Arial"/>
          <w:sz w:val="20"/>
          <w:szCs w:val="20"/>
        </w:rPr>
      </w:pPr>
      <w:r w:rsidRPr="00562B41">
        <w:rPr>
          <w:rFonts w:ascii="Arial" w:hAnsi="Arial" w:cs="Arial"/>
          <w:sz w:val="20"/>
          <w:szCs w:val="20"/>
        </w:rPr>
        <w:lastRenderedPageBreak/>
        <w:t>Strategies and priorities for d</w:t>
      </w:r>
      <w:r w:rsidR="00562B41">
        <w:rPr>
          <w:rFonts w:ascii="Arial" w:hAnsi="Arial" w:cs="Arial"/>
          <w:sz w:val="20"/>
          <w:szCs w:val="20"/>
        </w:rPr>
        <w:t>isaster management for the area.</w:t>
      </w:r>
    </w:p>
    <w:p w14:paraId="46083937" w14:textId="77777777" w:rsidR="00816821" w:rsidRPr="00562B41" w:rsidRDefault="00816821" w:rsidP="00816821">
      <w:pPr>
        <w:numPr>
          <w:ilvl w:val="0"/>
          <w:numId w:val="3"/>
        </w:numPr>
        <w:tabs>
          <w:tab w:val="clear" w:pos="1080"/>
        </w:tabs>
        <w:ind w:left="720"/>
        <w:rPr>
          <w:rFonts w:ascii="Arial" w:hAnsi="Arial" w:cs="Arial"/>
          <w:sz w:val="20"/>
          <w:szCs w:val="20"/>
        </w:rPr>
      </w:pPr>
      <w:r w:rsidRPr="00562B41">
        <w:rPr>
          <w:rFonts w:ascii="Arial" w:hAnsi="Arial" w:cs="Arial"/>
          <w:sz w:val="20"/>
          <w:szCs w:val="20"/>
        </w:rPr>
        <w:t>The matters stated in the disaster management guidelines as matters to be included in the plan</w:t>
      </w:r>
      <w:r w:rsidR="00562B41">
        <w:rPr>
          <w:rFonts w:ascii="Arial" w:hAnsi="Arial" w:cs="Arial"/>
          <w:sz w:val="20"/>
          <w:szCs w:val="20"/>
        </w:rPr>
        <w:t>.</w:t>
      </w:r>
      <w:r w:rsidRPr="00562B41">
        <w:rPr>
          <w:rFonts w:ascii="Arial" w:hAnsi="Arial" w:cs="Arial"/>
          <w:sz w:val="20"/>
          <w:szCs w:val="20"/>
        </w:rPr>
        <w:t xml:space="preserve"> </w:t>
      </w:r>
    </w:p>
    <w:p w14:paraId="4487C600" w14:textId="77777777" w:rsidR="00816821" w:rsidRPr="00562B41" w:rsidRDefault="00816821" w:rsidP="00562B41">
      <w:pPr>
        <w:numPr>
          <w:ilvl w:val="0"/>
          <w:numId w:val="3"/>
        </w:numPr>
        <w:tabs>
          <w:tab w:val="clear" w:pos="1080"/>
        </w:tabs>
        <w:spacing w:after="160"/>
        <w:ind w:left="720"/>
        <w:rPr>
          <w:rFonts w:ascii="Arial" w:hAnsi="Arial" w:cs="Arial"/>
          <w:sz w:val="20"/>
          <w:szCs w:val="20"/>
        </w:rPr>
      </w:pPr>
      <w:r w:rsidRPr="00562B41">
        <w:rPr>
          <w:rFonts w:ascii="Arial" w:hAnsi="Arial" w:cs="Arial"/>
          <w:sz w:val="20"/>
          <w:szCs w:val="20"/>
        </w:rPr>
        <w:t xml:space="preserve">Other matters about disaster management in the area the local government considers appropriate. </w:t>
      </w:r>
    </w:p>
    <w:p w14:paraId="27C3D1BB" w14:textId="77777777" w:rsidR="00816821" w:rsidRPr="00562B41" w:rsidRDefault="009346F7" w:rsidP="00946947">
      <w:pPr>
        <w:spacing w:after="120"/>
        <w:rPr>
          <w:rFonts w:ascii="Arial" w:hAnsi="Arial" w:cs="Arial"/>
          <w:b/>
          <w:szCs w:val="20"/>
        </w:rPr>
      </w:pPr>
      <w:r>
        <w:rPr>
          <w:rFonts w:ascii="Arial" w:hAnsi="Arial" w:cs="Arial"/>
          <w:b/>
          <w:szCs w:val="20"/>
        </w:rPr>
        <w:t>Section</w:t>
      </w:r>
      <w:r w:rsidR="00816821" w:rsidRPr="00562B41">
        <w:rPr>
          <w:rFonts w:ascii="Arial" w:hAnsi="Arial" w:cs="Arial"/>
          <w:b/>
          <w:szCs w:val="20"/>
        </w:rPr>
        <w:t xml:space="preserve"> 58</w:t>
      </w:r>
    </w:p>
    <w:p w14:paraId="1E51C3B5" w14:textId="77777777" w:rsidR="00816821" w:rsidRPr="00562B41" w:rsidRDefault="00816821" w:rsidP="00562B41">
      <w:pPr>
        <w:spacing w:after="160"/>
        <w:rPr>
          <w:rFonts w:ascii="Arial" w:hAnsi="Arial" w:cs="Arial"/>
          <w:sz w:val="20"/>
          <w:szCs w:val="20"/>
        </w:rPr>
      </w:pPr>
      <w:r w:rsidRPr="00562B41">
        <w:rPr>
          <w:rFonts w:ascii="Arial" w:hAnsi="Arial" w:cs="Arial"/>
          <w:sz w:val="20"/>
          <w:szCs w:val="20"/>
        </w:rPr>
        <w:t>The LDMP must be consiste</w:t>
      </w:r>
      <w:r w:rsidR="006B1E92">
        <w:rPr>
          <w:rFonts w:ascii="Arial" w:hAnsi="Arial" w:cs="Arial"/>
          <w:sz w:val="20"/>
          <w:szCs w:val="20"/>
        </w:rPr>
        <w:t>nt</w:t>
      </w:r>
      <w:r w:rsidRPr="00562B41">
        <w:rPr>
          <w:rFonts w:ascii="Arial" w:hAnsi="Arial" w:cs="Arial"/>
          <w:sz w:val="20"/>
          <w:szCs w:val="20"/>
        </w:rPr>
        <w:t xml:space="preserve"> with the disaster management guidelines</w:t>
      </w:r>
      <w:r w:rsidR="006B1E92">
        <w:rPr>
          <w:rFonts w:ascii="Arial" w:hAnsi="Arial" w:cs="Arial"/>
          <w:sz w:val="20"/>
          <w:szCs w:val="20"/>
        </w:rPr>
        <w:t>.</w:t>
      </w:r>
    </w:p>
    <w:p w14:paraId="41CDC940" w14:textId="77777777" w:rsidR="00816821" w:rsidRPr="00562B41" w:rsidRDefault="009346F7" w:rsidP="00946947">
      <w:pPr>
        <w:spacing w:after="120"/>
        <w:rPr>
          <w:rFonts w:ascii="Arial" w:hAnsi="Arial" w:cs="Arial"/>
          <w:b/>
          <w:szCs w:val="20"/>
        </w:rPr>
      </w:pPr>
      <w:r>
        <w:rPr>
          <w:rFonts w:ascii="Arial" w:hAnsi="Arial" w:cs="Arial"/>
          <w:b/>
          <w:szCs w:val="20"/>
        </w:rPr>
        <w:t>Section</w:t>
      </w:r>
      <w:r w:rsidR="00816821" w:rsidRPr="00562B41">
        <w:rPr>
          <w:rFonts w:ascii="Arial" w:hAnsi="Arial" w:cs="Arial"/>
          <w:b/>
          <w:szCs w:val="20"/>
        </w:rPr>
        <w:t xml:space="preserve"> 59</w:t>
      </w:r>
    </w:p>
    <w:p w14:paraId="0EAE7591" w14:textId="77777777" w:rsidR="00816821" w:rsidRPr="00562B41" w:rsidRDefault="00816821" w:rsidP="00562B41">
      <w:pPr>
        <w:spacing w:after="160"/>
        <w:rPr>
          <w:rFonts w:ascii="Arial" w:hAnsi="Arial" w:cs="Arial"/>
          <w:sz w:val="20"/>
          <w:szCs w:val="20"/>
        </w:rPr>
      </w:pPr>
      <w:r w:rsidRPr="00562B41">
        <w:rPr>
          <w:rFonts w:ascii="Arial" w:hAnsi="Arial" w:cs="Arial"/>
          <w:sz w:val="20"/>
          <w:szCs w:val="20"/>
        </w:rPr>
        <w:t xml:space="preserve">The LDMG may review or renew the LDMP when it considers appropriate, however must review the effectiveness of the plan at least once a year. </w:t>
      </w:r>
    </w:p>
    <w:p w14:paraId="55E102EE" w14:textId="77777777" w:rsidR="00816821" w:rsidRPr="00562B41" w:rsidRDefault="009346F7" w:rsidP="00946947">
      <w:pPr>
        <w:spacing w:after="120"/>
        <w:rPr>
          <w:rFonts w:ascii="Arial" w:hAnsi="Arial" w:cs="Arial"/>
          <w:b/>
          <w:szCs w:val="20"/>
        </w:rPr>
      </w:pPr>
      <w:r>
        <w:rPr>
          <w:rFonts w:ascii="Arial" w:hAnsi="Arial" w:cs="Arial"/>
          <w:b/>
          <w:szCs w:val="20"/>
        </w:rPr>
        <w:t>Section</w:t>
      </w:r>
      <w:r w:rsidR="00816821" w:rsidRPr="00562B41">
        <w:rPr>
          <w:rFonts w:ascii="Arial" w:hAnsi="Arial" w:cs="Arial"/>
          <w:b/>
          <w:szCs w:val="20"/>
        </w:rPr>
        <w:t xml:space="preserve"> 60</w:t>
      </w:r>
    </w:p>
    <w:p w14:paraId="343A5AB3" w14:textId="77777777" w:rsidR="00201ADE" w:rsidRPr="00562B41" w:rsidRDefault="00816821">
      <w:pPr>
        <w:rPr>
          <w:rFonts w:ascii="Arial" w:hAnsi="Arial" w:cs="Arial"/>
          <w:sz w:val="20"/>
          <w:szCs w:val="20"/>
        </w:rPr>
      </w:pPr>
      <w:r w:rsidRPr="00562B41">
        <w:rPr>
          <w:rFonts w:ascii="Arial" w:hAnsi="Arial" w:cs="Arial"/>
          <w:sz w:val="20"/>
          <w:szCs w:val="20"/>
        </w:rPr>
        <w:t xml:space="preserve">The LDMP must be available </w:t>
      </w:r>
      <w:bookmarkStart w:id="1" w:name="_Hlk182471128"/>
      <w:r w:rsidRPr="00562B41">
        <w:rPr>
          <w:rFonts w:ascii="Arial" w:hAnsi="Arial" w:cs="Arial"/>
          <w:sz w:val="20"/>
          <w:szCs w:val="20"/>
        </w:rPr>
        <w:t>for inspection, free of charge, by members of the public.</w:t>
      </w:r>
      <w:bookmarkEnd w:id="1"/>
    </w:p>
    <w:sectPr w:rsidR="00201ADE" w:rsidRPr="00562B41">
      <w:headerReference w:type="default"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B284F" w14:textId="77777777" w:rsidR="0058131F" w:rsidRDefault="0058131F" w:rsidP="007E00C1">
      <w:r>
        <w:separator/>
      </w:r>
    </w:p>
  </w:endnote>
  <w:endnote w:type="continuationSeparator" w:id="0">
    <w:p w14:paraId="788A2039" w14:textId="77777777" w:rsidR="0058131F" w:rsidRDefault="0058131F" w:rsidP="007E0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BF94E" w14:textId="77777777" w:rsidR="0087726B" w:rsidRPr="009930B7" w:rsidRDefault="009930B7" w:rsidP="009930B7">
    <w:pPr>
      <w:pStyle w:val="Header"/>
      <w:rPr>
        <w:rFonts w:ascii="Arial" w:hAnsi="Arial" w:cs="Arial"/>
        <w:sz w:val="16"/>
        <w:szCs w:val="16"/>
      </w:rPr>
    </w:pPr>
    <w:r>
      <w:rPr>
        <w:rFonts w:ascii="Arial" w:hAnsi="Arial" w:cs="Arial"/>
        <w:sz w:val="16"/>
        <w:szCs w:val="16"/>
      </w:rPr>
      <w:t xml:space="preserve">Updated: </w:t>
    </w:r>
    <w:r w:rsidR="00D2404F">
      <w:rPr>
        <w:rFonts w:ascii="Arial" w:hAnsi="Arial" w:cs="Arial"/>
        <w:sz w:val="16"/>
        <w:szCs w:val="16"/>
      </w:rPr>
      <w:t>Novem</w:t>
    </w:r>
    <w:r>
      <w:rPr>
        <w:rFonts w:ascii="Arial" w:hAnsi="Arial" w:cs="Arial"/>
        <w:sz w:val="16"/>
        <w:szCs w:val="16"/>
      </w:rPr>
      <w:t>ber 2024</w:t>
    </w:r>
    <w:r>
      <w:rPr>
        <w:rFonts w:ascii="Arial" w:hAnsi="Arial" w:cs="Arial"/>
        <w:sz w:val="16"/>
        <w:szCs w:val="16"/>
      </w:rPr>
      <w:tab/>
    </w:r>
    <w:r>
      <w:rPr>
        <w:rFonts w:ascii="Arial" w:hAnsi="Arial" w:cs="Arial"/>
        <w:sz w:val="16"/>
        <w:szCs w:val="16"/>
      </w:rPr>
      <w:tab/>
    </w:r>
    <w:r>
      <w:rPr>
        <w:rFonts w:ascii="Arial" w:hAnsi="Arial" w:cs="Arial"/>
        <w:sz w:val="16"/>
        <w:szCs w:val="16"/>
      </w:rPr>
      <w:tab/>
    </w:r>
    <w:r w:rsidRPr="009930B7">
      <w:rPr>
        <w:rFonts w:ascii="Arial" w:hAnsi="Arial" w:cs="Arial"/>
        <w:sz w:val="16"/>
        <w:szCs w:val="16"/>
      </w:rPr>
      <w:fldChar w:fldCharType="begin"/>
    </w:r>
    <w:r w:rsidRPr="009930B7">
      <w:rPr>
        <w:rFonts w:ascii="Arial" w:hAnsi="Arial" w:cs="Arial"/>
        <w:sz w:val="16"/>
        <w:szCs w:val="16"/>
      </w:rPr>
      <w:instrText xml:space="preserve"> PAGE   \* MERGEFORMAT </w:instrText>
    </w:r>
    <w:r w:rsidRPr="009930B7">
      <w:rPr>
        <w:rFonts w:ascii="Arial" w:hAnsi="Arial" w:cs="Arial"/>
        <w:sz w:val="16"/>
        <w:szCs w:val="16"/>
      </w:rPr>
      <w:fldChar w:fldCharType="separate"/>
    </w:r>
    <w:r>
      <w:rPr>
        <w:rFonts w:ascii="Arial" w:hAnsi="Arial" w:cs="Arial"/>
        <w:sz w:val="16"/>
        <w:szCs w:val="16"/>
      </w:rPr>
      <w:t>3</w:t>
    </w:r>
    <w:r w:rsidRPr="009930B7">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014E5" w14:textId="77777777" w:rsidR="0058131F" w:rsidRDefault="0058131F" w:rsidP="007E00C1">
      <w:r>
        <w:separator/>
      </w:r>
    </w:p>
  </w:footnote>
  <w:footnote w:type="continuationSeparator" w:id="0">
    <w:p w14:paraId="2B30FF69" w14:textId="77777777" w:rsidR="0058131F" w:rsidRDefault="0058131F" w:rsidP="007E0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6B4D3" w14:textId="77777777" w:rsidR="00D2404F" w:rsidRDefault="00D2404F" w:rsidP="00D2404F">
    <w:pPr>
      <w:pStyle w:val="Header"/>
      <w:jc w:val="right"/>
      <w:rPr>
        <w:bCs/>
        <w:color w:val="A60240"/>
        <w:sz w:val="18"/>
      </w:rPr>
    </w:pPr>
    <w:r w:rsidRPr="00380F15">
      <w:rPr>
        <w:rFonts w:ascii="Arial" w:hAnsi="Arial" w:cs="Arial"/>
        <w:bCs/>
        <w:color w:val="A60240"/>
        <w:sz w:val="18"/>
      </w:rPr>
      <w:t>[INSERT LETTERHEAD/LOGO]</w:t>
    </w:r>
  </w:p>
  <w:p w14:paraId="3633BE99" w14:textId="77777777" w:rsidR="00D2404F" w:rsidRDefault="00D2404F" w:rsidP="00D2404F"/>
  <w:p w14:paraId="7A23B30B" w14:textId="77777777" w:rsidR="00D2404F" w:rsidRDefault="00D240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D148D"/>
    <w:multiLevelType w:val="hybridMultilevel"/>
    <w:tmpl w:val="0D46A896"/>
    <w:lvl w:ilvl="0" w:tplc="DEC862D0">
      <w:start w:val="1"/>
      <w:numFmt w:val="bullet"/>
      <w:lvlText w:val=""/>
      <w:lvlJc w:val="left"/>
      <w:pPr>
        <w:tabs>
          <w:tab w:val="num" w:pos="1080"/>
        </w:tabs>
        <w:ind w:left="108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A44911"/>
    <w:multiLevelType w:val="multilevel"/>
    <w:tmpl w:val="B9465654"/>
    <w:lvl w:ilvl="0">
      <w:start w:val="1"/>
      <w:numFmt w:val="bullet"/>
      <w:lvlText w:val=""/>
      <w:lvlJc w:val="left"/>
      <w:pPr>
        <w:tabs>
          <w:tab w:val="num" w:pos="720"/>
        </w:tabs>
        <w:ind w:left="720" w:hanging="360"/>
      </w:pPr>
      <w:rPr>
        <w:rFonts w:ascii="Symbol" w:hAnsi="Symbol" w:hint="default"/>
        <w:color w:val="auto"/>
      </w:rPr>
    </w:lvl>
    <w:lvl w:ilvl="1">
      <w:start w:val="1"/>
      <w:numFmt w:val="none"/>
      <w:lvlText w:val="1.1"/>
      <w:lvlJc w:val="left"/>
      <w:pPr>
        <w:tabs>
          <w:tab w:val="num" w:pos="1152"/>
        </w:tabs>
        <w:ind w:left="1152" w:hanging="432"/>
      </w:pPr>
      <w:rPr>
        <w:rFonts w:cs="Times New Roman" w:hint="default"/>
      </w:rPr>
    </w:lvl>
    <w:lvl w:ilvl="2">
      <w:start w:val="1"/>
      <w:numFmt w:val="none"/>
      <w:lvlText w:val="1.1.1"/>
      <w:lvlJc w:val="left"/>
      <w:pPr>
        <w:tabs>
          <w:tab w:val="num" w:pos="1584"/>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2" w15:restartNumberingAfterBreak="0">
    <w:nsid w:val="253465FA"/>
    <w:multiLevelType w:val="hybridMultilevel"/>
    <w:tmpl w:val="E77C2416"/>
    <w:lvl w:ilvl="0" w:tplc="DEC862D0">
      <w:start w:val="1"/>
      <w:numFmt w:val="bullet"/>
      <w:lvlText w:val=""/>
      <w:lvlJc w:val="left"/>
      <w:pPr>
        <w:tabs>
          <w:tab w:val="num" w:pos="1155"/>
        </w:tabs>
        <w:ind w:left="1155" w:hanging="360"/>
      </w:pPr>
      <w:rPr>
        <w:rFonts w:ascii="Symbol" w:hAnsi="Symbol" w:hint="default"/>
        <w:color w:val="auto"/>
      </w:rPr>
    </w:lvl>
    <w:lvl w:ilvl="1" w:tplc="0C090003" w:tentative="1">
      <w:start w:val="1"/>
      <w:numFmt w:val="bullet"/>
      <w:lvlText w:val="o"/>
      <w:lvlJc w:val="left"/>
      <w:pPr>
        <w:tabs>
          <w:tab w:val="num" w:pos="1515"/>
        </w:tabs>
        <w:ind w:left="1515" w:hanging="360"/>
      </w:pPr>
      <w:rPr>
        <w:rFonts w:ascii="Courier New" w:hAnsi="Courier New" w:cs="Courier New" w:hint="default"/>
      </w:rPr>
    </w:lvl>
    <w:lvl w:ilvl="2" w:tplc="0C090005" w:tentative="1">
      <w:start w:val="1"/>
      <w:numFmt w:val="bullet"/>
      <w:lvlText w:val=""/>
      <w:lvlJc w:val="left"/>
      <w:pPr>
        <w:tabs>
          <w:tab w:val="num" w:pos="2235"/>
        </w:tabs>
        <w:ind w:left="2235" w:hanging="360"/>
      </w:pPr>
      <w:rPr>
        <w:rFonts w:ascii="Wingdings" w:hAnsi="Wingdings" w:hint="default"/>
      </w:rPr>
    </w:lvl>
    <w:lvl w:ilvl="3" w:tplc="0C090001" w:tentative="1">
      <w:start w:val="1"/>
      <w:numFmt w:val="bullet"/>
      <w:lvlText w:val=""/>
      <w:lvlJc w:val="left"/>
      <w:pPr>
        <w:tabs>
          <w:tab w:val="num" w:pos="2955"/>
        </w:tabs>
        <w:ind w:left="2955" w:hanging="360"/>
      </w:pPr>
      <w:rPr>
        <w:rFonts w:ascii="Symbol" w:hAnsi="Symbol" w:hint="default"/>
      </w:rPr>
    </w:lvl>
    <w:lvl w:ilvl="4" w:tplc="0C090003" w:tentative="1">
      <w:start w:val="1"/>
      <w:numFmt w:val="bullet"/>
      <w:lvlText w:val="o"/>
      <w:lvlJc w:val="left"/>
      <w:pPr>
        <w:tabs>
          <w:tab w:val="num" w:pos="3675"/>
        </w:tabs>
        <w:ind w:left="3675" w:hanging="360"/>
      </w:pPr>
      <w:rPr>
        <w:rFonts w:ascii="Courier New" w:hAnsi="Courier New" w:cs="Courier New" w:hint="default"/>
      </w:rPr>
    </w:lvl>
    <w:lvl w:ilvl="5" w:tplc="0C090005" w:tentative="1">
      <w:start w:val="1"/>
      <w:numFmt w:val="bullet"/>
      <w:lvlText w:val=""/>
      <w:lvlJc w:val="left"/>
      <w:pPr>
        <w:tabs>
          <w:tab w:val="num" w:pos="4395"/>
        </w:tabs>
        <w:ind w:left="4395" w:hanging="360"/>
      </w:pPr>
      <w:rPr>
        <w:rFonts w:ascii="Wingdings" w:hAnsi="Wingdings" w:hint="default"/>
      </w:rPr>
    </w:lvl>
    <w:lvl w:ilvl="6" w:tplc="0C090001" w:tentative="1">
      <w:start w:val="1"/>
      <w:numFmt w:val="bullet"/>
      <w:lvlText w:val=""/>
      <w:lvlJc w:val="left"/>
      <w:pPr>
        <w:tabs>
          <w:tab w:val="num" w:pos="5115"/>
        </w:tabs>
        <w:ind w:left="5115" w:hanging="360"/>
      </w:pPr>
      <w:rPr>
        <w:rFonts w:ascii="Symbol" w:hAnsi="Symbol" w:hint="default"/>
      </w:rPr>
    </w:lvl>
    <w:lvl w:ilvl="7" w:tplc="0C090003" w:tentative="1">
      <w:start w:val="1"/>
      <w:numFmt w:val="bullet"/>
      <w:lvlText w:val="o"/>
      <w:lvlJc w:val="left"/>
      <w:pPr>
        <w:tabs>
          <w:tab w:val="num" w:pos="5835"/>
        </w:tabs>
        <w:ind w:left="5835" w:hanging="360"/>
      </w:pPr>
      <w:rPr>
        <w:rFonts w:ascii="Courier New" w:hAnsi="Courier New" w:cs="Courier New" w:hint="default"/>
      </w:rPr>
    </w:lvl>
    <w:lvl w:ilvl="8" w:tplc="0C090005" w:tentative="1">
      <w:start w:val="1"/>
      <w:numFmt w:val="bullet"/>
      <w:lvlText w:val=""/>
      <w:lvlJc w:val="left"/>
      <w:pPr>
        <w:tabs>
          <w:tab w:val="num" w:pos="6555"/>
        </w:tabs>
        <w:ind w:left="6555" w:hanging="360"/>
      </w:pPr>
      <w:rPr>
        <w:rFonts w:ascii="Wingdings" w:hAnsi="Wingdings" w:hint="default"/>
      </w:rPr>
    </w:lvl>
  </w:abstractNum>
  <w:num w:numId="1" w16cid:durableId="305202684">
    <w:abstractNumId w:val="1"/>
  </w:num>
  <w:num w:numId="2" w16cid:durableId="854078214">
    <w:abstractNumId w:val="2"/>
  </w:num>
  <w:num w:numId="3" w16cid:durableId="423846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821"/>
    <w:rsid w:val="00000ECD"/>
    <w:rsid w:val="00003A96"/>
    <w:rsid w:val="00007D49"/>
    <w:rsid w:val="00007FD7"/>
    <w:rsid w:val="000135E8"/>
    <w:rsid w:val="00015BCC"/>
    <w:rsid w:val="000169B0"/>
    <w:rsid w:val="00017453"/>
    <w:rsid w:val="00020706"/>
    <w:rsid w:val="00020AD7"/>
    <w:rsid w:val="0002147E"/>
    <w:rsid w:val="00021F7F"/>
    <w:rsid w:val="00024B0F"/>
    <w:rsid w:val="000335C4"/>
    <w:rsid w:val="00036D31"/>
    <w:rsid w:val="00036EC7"/>
    <w:rsid w:val="000409CA"/>
    <w:rsid w:val="00040CA1"/>
    <w:rsid w:val="00042DBF"/>
    <w:rsid w:val="000434DA"/>
    <w:rsid w:val="00043DD2"/>
    <w:rsid w:val="00044229"/>
    <w:rsid w:val="00044337"/>
    <w:rsid w:val="00044A83"/>
    <w:rsid w:val="000475F1"/>
    <w:rsid w:val="000509FE"/>
    <w:rsid w:val="0005127F"/>
    <w:rsid w:val="00053BC5"/>
    <w:rsid w:val="00055475"/>
    <w:rsid w:val="000577E8"/>
    <w:rsid w:val="00057BB1"/>
    <w:rsid w:val="0006132A"/>
    <w:rsid w:val="0006362C"/>
    <w:rsid w:val="00063CFD"/>
    <w:rsid w:val="000668F9"/>
    <w:rsid w:val="00066C39"/>
    <w:rsid w:val="000727FF"/>
    <w:rsid w:val="0008058A"/>
    <w:rsid w:val="00080C85"/>
    <w:rsid w:val="00080FF1"/>
    <w:rsid w:val="00082E90"/>
    <w:rsid w:val="00083965"/>
    <w:rsid w:val="00086951"/>
    <w:rsid w:val="00090041"/>
    <w:rsid w:val="00091551"/>
    <w:rsid w:val="00091A78"/>
    <w:rsid w:val="00092698"/>
    <w:rsid w:val="00092A24"/>
    <w:rsid w:val="00093002"/>
    <w:rsid w:val="00095479"/>
    <w:rsid w:val="000A3FF8"/>
    <w:rsid w:val="000A4291"/>
    <w:rsid w:val="000A5AFB"/>
    <w:rsid w:val="000A7807"/>
    <w:rsid w:val="000B0929"/>
    <w:rsid w:val="000B0950"/>
    <w:rsid w:val="000B1DBC"/>
    <w:rsid w:val="000B293F"/>
    <w:rsid w:val="000B31B5"/>
    <w:rsid w:val="000B50F5"/>
    <w:rsid w:val="000B56C8"/>
    <w:rsid w:val="000B6414"/>
    <w:rsid w:val="000B6910"/>
    <w:rsid w:val="000B6EA7"/>
    <w:rsid w:val="000B7FF0"/>
    <w:rsid w:val="000C121C"/>
    <w:rsid w:val="000C3751"/>
    <w:rsid w:val="000C43E8"/>
    <w:rsid w:val="000C5E79"/>
    <w:rsid w:val="000C6BA0"/>
    <w:rsid w:val="000C763D"/>
    <w:rsid w:val="000D2374"/>
    <w:rsid w:val="000D2A03"/>
    <w:rsid w:val="000D386F"/>
    <w:rsid w:val="000D43C8"/>
    <w:rsid w:val="000D64E6"/>
    <w:rsid w:val="000E1D61"/>
    <w:rsid w:val="000E2454"/>
    <w:rsid w:val="000E2901"/>
    <w:rsid w:val="000E3985"/>
    <w:rsid w:val="000E4CBC"/>
    <w:rsid w:val="000E4FFE"/>
    <w:rsid w:val="000E609F"/>
    <w:rsid w:val="000E628C"/>
    <w:rsid w:val="000F0A6F"/>
    <w:rsid w:val="000F1433"/>
    <w:rsid w:val="000F2C89"/>
    <w:rsid w:val="000F2E7F"/>
    <w:rsid w:val="000F3E12"/>
    <w:rsid w:val="000F5F61"/>
    <w:rsid w:val="000F7A1B"/>
    <w:rsid w:val="0010138E"/>
    <w:rsid w:val="0010199E"/>
    <w:rsid w:val="0010262E"/>
    <w:rsid w:val="00107389"/>
    <w:rsid w:val="001119C2"/>
    <w:rsid w:val="00113D02"/>
    <w:rsid w:val="00113E2D"/>
    <w:rsid w:val="001142AF"/>
    <w:rsid w:val="00114CA6"/>
    <w:rsid w:val="001200EA"/>
    <w:rsid w:val="0012123B"/>
    <w:rsid w:val="001213A9"/>
    <w:rsid w:val="00121EA3"/>
    <w:rsid w:val="00123CB2"/>
    <w:rsid w:val="0012496B"/>
    <w:rsid w:val="0012525F"/>
    <w:rsid w:val="00127CEB"/>
    <w:rsid w:val="001358E6"/>
    <w:rsid w:val="0013734E"/>
    <w:rsid w:val="00137685"/>
    <w:rsid w:val="00140790"/>
    <w:rsid w:val="00142108"/>
    <w:rsid w:val="0014535B"/>
    <w:rsid w:val="0014632A"/>
    <w:rsid w:val="00147B81"/>
    <w:rsid w:val="00151725"/>
    <w:rsid w:val="00153DAF"/>
    <w:rsid w:val="0015446D"/>
    <w:rsid w:val="00154D1E"/>
    <w:rsid w:val="00155222"/>
    <w:rsid w:val="0015550A"/>
    <w:rsid w:val="00157556"/>
    <w:rsid w:val="0016051E"/>
    <w:rsid w:val="00160860"/>
    <w:rsid w:val="00161298"/>
    <w:rsid w:val="00165A9D"/>
    <w:rsid w:val="00166C7C"/>
    <w:rsid w:val="001708F4"/>
    <w:rsid w:val="00171AF5"/>
    <w:rsid w:val="00172A5D"/>
    <w:rsid w:val="0017584F"/>
    <w:rsid w:val="00175E99"/>
    <w:rsid w:val="00177B6B"/>
    <w:rsid w:val="00180CB7"/>
    <w:rsid w:val="00181496"/>
    <w:rsid w:val="001816E2"/>
    <w:rsid w:val="00181E2F"/>
    <w:rsid w:val="00183E4B"/>
    <w:rsid w:val="00185F54"/>
    <w:rsid w:val="00187471"/>
    <w:rsid w:val="00187B38"/>
    <w:rsid w:val="00193B44"/>
    <w:rsid w:val="00195FCA"/>
    <w:rsid w:val="001A007F"/>
    <w:rsid w:val="001A0995"/>
    <w:rsid w:val="001A1894"/>
    <w:rsid w:val="001A18A0"/>
    <w:rsid w:val="001A52BE"/>
    <w:rsid w:val="001A545C"/>
    <w:rsid w:val="001A604E"/>
    <w:rsid w:val="001B0F83"/>
    <w:rsid w:val="001B39D6"/>
    <w:rsid w:val="001B5BB0"/>
    <w:rsid w:val="001B6E04"/>
    <w:rsid w:val="001C0FBD"/>
    <w:rsid w:val="001C1E82"/>
    <w:rsid w:val="001C247C"/>
    <w:rsid w:val="001C2B21"/>
    <w:rsid w:val="001C2DB6"/>
    <w:rsid w:val="001C3875"/>
    <w:rsid w:val="001C3EC3"/>
    <w:rsid w:val="001C5063"/>
    <w:rsid w:val="001C50EC"/>
    <w:rsid w:val="001C67F9"/>
    <w:rsid w:val="001C7955"/>
    <w:rsid w:val="001D03CD"/>
    <w:rsid w:val="001D0AC4"/>
    <w:rsid w:val="001D2366"/>
    <w:rsid w:val="001D5265"/>
    <w:rsid w:val="001E04FF"/>
    <w:rsid w:val="001E16C6"/>
    <w:rsid w:val="001E2C10"/>
    <w:rsid w:val="001E52AD"/>
    <w:rsid w:val="001F22A7"/>
    <w:rsid w:val="00201ADE"/>
    <w:rsid w:val="00207E42"/>
    <w:rsid w:val="00207F43"/>
    <w:rsid w:val="002116E9"/>
    <w:rsid w:val="00211C21"/>
    <w:rsid w:val="002138D2"/>
    <w:rsid w:val="002163C6"/>
    <w:rsid w:val="00220DE2"/>
    <w:rsid w:val="0022215A"/>
    <w:rsid w:val="0022560D"/>
    <w:rsid w:val="0022606D"/>
    <w:rsid w:val="00226B7D"/>
    <w:rsid w:val="00227264"/>
    <w:rsid w:val="00230D24"/>
    <w:rsid w:val="00231077"/>
    <w:rsid w:val="00231923"/>
    <w:rsid w:val="00232429"/>
    <w:rsid w:val="00233B49"/>
    <w:rsid w:val="00234AF7"/>
    <w:rsid w:val="002368B1"/>
    <w:rsid w:val="00237972"/>
    <w:rsid w:val="00240632"/>
    <w:rsid w:val="0024580B"/>
    <w:rsid w:val="00247F5A"/>
    <w:rsid w:val="002513A8"/>
    <w:rsid w:val="0025205D"/>
    <w:rsid w:val="00255025"/>
    <w:rsid w:val="00255D54"/>
    <w:rsid w:val="002572BA"/>
    <w:rsid w:val="00266520"/>
    <w:rsid w:val="002714C2"/>
    <w:rsid w:val="002763A3"/>
    <w:rsid w:val="00276AEF"/>
    <w:rsid w:val="00277E21"/>
    <w:rsid w:val="00282C61"/>
    <w:rsid w:val="00284493"/>
    <w:rsid w:val="002852B6"/>
    <w:rsid w:val="002857A4"/>
    <w:rsid w:val="00286C2B"/>
    <w:rsid w:val="00290D8C"/>
    <w:rsid w:val="0029256B"/>
    <w:rsid w:val="002930FE"/>
    <w:rsid w:val="002A4A9D"/>
    <w:rsid w:val="002A4BE8"/>
    <w:rsid w:val="002A6765"/>
    <w:rsid w:val="002B5D9B"/>
    <w:rsid w:val="002B6E69"/>
    <w:rsid w:val="002B7705"/>
    <w:rsid w:val="002B7CC3"/>
    <w:rsid w:val="002C278D"/>
    <w:rsid w:val="002C33B7"/>
    <w:rsid w:val="002D2E71"/>
    <w:rsid w:val="002D404A"/>
    <w:rsid w:val="002D4225"/>
    <w:rsid w:val="002D5D2D"/>
    <w:rsid w:val="002D71B8"/>
    <w:rsid w:val="002D7FE2"/>
    <w:rsid w:val="002E02B1"/>
    <w:rsid w:val="002E2621"/>
    <w:rsid w:val="002E37F3"/>
    <w:rsid w:val="002E4D3B"/>
    <w:rsid w:val="002E62FE"/>
    <w:rsid w:val="002E7602"/>
    <w:rsid w:val="002E7907"/>
    <w:rsid w:val="002E7B7C"/>
    <w:rsid w:val="002E7F2A"/>
    <w:rsid w:val="002F13EE"/>
    <w:rsid w:val="00300591"/>
    <w:rsid w:val="003024B6"/>
    <w:rsid w:val="003034EC"/>
    <w:rsid w:val="00303EA0"/>
    <w:rsid w:val="00304F2D"/>
    <w:rsid w:val="003157E3"/>
    <w:rsid w:val="00317125"/>
    <w:rsid w:val="00324364"/>
    <w:rsid w:val="00330F3E"/>
    <w:rsid w:val="00333397"/>
    <w:rsid w:val="0033389B"/>
    <w:rsid w:val="00334375"/>
    <w:rsid w:val="00334776"/>
    <w:rsid w:val="00334F21"/>
    <w:rsid w:val="0033678D"/>
    <w:rsid w:val="00341312"/>
    <w:rsid w:val="00342D77"/>
    <w:rsid w:val="00343FC2"/>
    <w:rsid w:val="0035130D"/>
    <w:rsid w:val="00354DF8"/>
    <w:rsid w:val="00355A3C"/>
    <w:rsid w:val="00362FDD"/>
    <w:rsid w:val="003707A2"/>
    <w:rsid w:val="00370C3A"/>
    <w:rsid w:val="0037115B"/>
    <w:rsid w:val="00373045"/>
    <w:rsid w:val="0037376B"/>
    <w:rsid w:val="00373A1D"/>
    <w:rsid w:val="00374708"/>
    <w:rsid w:val="00374A80"/>
    <w:rsid w:val="0037517B"/>
    <w:rsid w:val="0037567F"/>
    <w:rsid w:val="0038022B"/>
    <w:rsid w:val="0038195F"/>
    <w:rsid w:val="00381D14"/>
    <w:rsid w:val="0038591F"/>
    <w:rsid w:val="00387782"/>
    <w:rsid w:val="0039022F"/>
    <w:rsid w:val="00392BAE"/>
    <w:rsid w:val="0039525C"/>
    <w:rsid w:val="003A166D"/>
    <w:rsid w:val="003A58CF"/>
    <w:rsid w:val="003B03EB"/>
    <w:rsid w:val="003B2A75"/>
    <w:rsid w:val="003B2BDF"/>
    <w:rsid w:val="003B5D38"/>
    <w:rsid w:val="003B7B82"/>
    <w:rsid w:val="003C16E0"/>
    <w:rsid w:val="003C17DC"/>
    <w:rsid w:val="003C2BE7"/>
    <w:rsid w:val="003C2E26"/>
    <w:rsid w:val="003C3B86"/>
    <w:rsid w:val="003C76CC"/>
    <w:rsid w:val="003C7966"/>
    <w:rsid w:val="003D2470"/>
    <w:rsid w:val="003D6D84"/>
    <w:rsid w:val="003D76B9"/>
    <w:rsid w:val="003E10D4"/>
    <w:rsid w:val="003E35E1"/>
    <w:rsid w:val="003E3D0A"/>
    <w:rsid w:val="003E3FD3"/>
    <w:rsid w:val="003F24A5"/>
    <w:rsid w:val="003F2629"/>
    <w:rsid w:val="003F4793"/>
    <w:rsid w:val="003F638C"/>
    <w:rsid w:val="003F6ACA"/>
    <w:rsid w:val="004002EC"/>
    <w:rsid w:val="00411B80"/>
    <w:rsid w:val="00412282"/>
    <w:rsid w:val="00413591"/>
    <w:rsid w:val="00414F56"/>
    <w:rsid w:val="0041572F"/>
    <w:rsid w:val="00421DDE"/>
    <w:rsid w:val="00422E64"/>
    <w:rsid w:val="00433688"/>
    <w:rsid w:val="0043504C"/>
    <w:rsid w:val="00436CF7"/>
    <w:rsid w:val="00437EA8"/>
    <w:rsid w:val="00442AA6"/>
    <w:rsid w:val="00442EF6"/>
    <w:rsid w:val="004461A4"/>
    <w:rsid w:val="00446955"/>
    <w:rsid w:val="004478B9"/>
    <w:rsid w:val="00447BA8"/>
    <w:rsid w:val="004503E6"/>
    <w:rsid w:val="004504F4"/>
    <w:rsid w:val="00453539"/>
    <w:rsid w:val="0045588D"/>
    <w:rsid w:val="004602BE"/>
    <w:rsid w:val="00460AB8"/>
    <w:rsid w:val="0046196A"/>
    <w:rsid w:val="0046451F"/>
    <w:rsid w:val="004648FF"/>
    <w:rsid w:val="004664FB"/>
    <w:rsid w:val="00471BF1"/>
    <w:rsid w:val="0047227D"/>
    <w:rsid w:val="004741CE"/>
    <w:rsid w:val="0048085A"/>
    <w:rsid w:val="00480C37"/>
    <w:rsid w:val="004820C8"/>
    <w:rsid w:val="00486409"/>
    <w:rsid w:val="00486B5F"/>
    <w:rsid w:val="00491338"/>
    <w:rsid w:val="00491852"/>
    <w:rsid w:val="004918ED"/>
    <w:rsid w:val="004943DE"/>
    <w:rsid w:val="00494C32"/>
    <w:rsid w:val="004A4414"/>
    <w:rsid w:val="004A479C"/>
    <w:rsid w:val="004A516C"/>
    <w:rsid w:val="004A773A"/>
    <w:rsid w:val="004B052D"/>
    <w:rsid w:val="004B5C83"/>
    <w:rsid w:val="004B6A53"/>
    <w:rsid w:val="004B7FA7"/>
    <w:rsid w:val="004C2F99"/>
    <w:rsid w:val="004C35FA"/>
    <w:rsid w:val="004C3FAE"/>
    <w:rsid w:val="004C6861"/>
    <w:rsid w:val="004C7B5C"/>
    <w:rsid w:val="004D0C56"/>
    <w:rsid w:val="004D0FC1"/>
    <w:rsid w:val="004D4456"/>
    <w:rsid w:val="004D69E8"/>
    <w:rsid w:val="004E07B8"/>
    <w:rsid w:val="004E49A9"/>
    <w:rsid w:val="004E5306"/>
    <w:rsid w:val="004E626E"/>
    <w:rsid w:val="004F080E"/>
    <w:rsid w:val="004F1D6C"/>
    <w:rsid w:val="004F26E0"/>
    <w:rsid w:val="004F3F5D"/>
    <w:rsid w:val="004F5327"/>
    <w:rsid w:val="004F5F2A"/>
    <w:rsid w:val="004F677D"/>
    <w:rsid w:val="00500325"/>
    <w:rsid w:val="00500454"/>
    <w:rsid w:val="00501317"/>
    <w:rsid w:val="005049F8"/>
    <w:rsid w:val="005050E1"/>
    <w:rsid w:val="0050668A"/>
    <w:rsid w:val="00511388"/>
    <w:rsid w:val="00512BFD"/>
    <w:rsid w:val="00514047"/>
    <w:rsid w:val="005142D9"/>
    <w:rsid w:val="00514AB0"/>
    <w:rsid w:val="005151CD"/>
    <w:rsid w:val="005230F7"/>
    <w:rsid w:val="00523EEB"/>
    <w:rsid w:val="0052574E"/>
    <w:rsid w:val="00527E77"/>
    <w:rsid w:val="00527FEF"/>
    <w:rsid w:val="00531A57"/>
    <w:rsid w:val="005331C3"/>
    <w:rsid w:val="00533F4A"/>
    <w:rsid w:val="005353E9"/>
    <w:rsid w:val="005364FD"/>
    <w:rsid w:val="00537357"/>
    <w:rsid w:val="00537558"/>
    <w:rsid w:val="00542775"/>
    <w:rsid w:val="00543182"/>
    <w:rsid w:val="00544D89"/>
    <w:rsid w:val="00545229"/>
    <w:rsid w:val="00545492"/>
    <w:rsid w:val="005462FA"/>
    <w:rsid w:val="005501FA"/>
    <w:rsid w:val="005510D4"/>
    <w:rsid w:val="00553070"/>
    <w:rsid w:val="00554ADA"/>
    <w:rsid w:val="00555BD9"/>
    <w:rsid w:val="0055738D"/>
    <w:rsid w:val="00562469"/>
    <w:rsid w:val="00562A1A"/>
    <w:rsid w:val="00562B41"/>
    <w:rsid w:val="00563CEC"/>
    <w:rsid w:val="00566EB3"/>
    <w:rsid w:val="00567800"/>
    <w:rsid w:val="00571B87"/>
    <w:rsid w:val="00571F18"/>
    <w:rsid w:val="0057229A"/>
    <w:rsid w:val="00577E4C"/>
    <w:rsid w:val="00580991"/>
    <w:rsid w:val="0058131F"/>
    <w:rsid w:val="00582CCD"/>
    <w:rsid w:val="00583948"/>
    <w:rsid w:val="00585808"/>
    <w:rsid w:val="005863D6"/>
    <w:rsid w:val="005871DD"/>
    <w:rsid w:val="00587914"/>
    <w:rsid w:val="00590107"/>
    <w:rsid w:val="0059126D"/>
    <w:rsid w:val="00592FC4"/>
    <w:rsid w:val="00594155"/>
    <w:rsid w:val="00595604"/>
    <w:rsid w:val="00595DCC"/>
    <w:rsid w:val="00595E95"/>
    <w:rsid w:val="005A3271"/>
    <w:rsid w:val="005A4719"/>
    <w:rsid w:val="005A56A5"/>
    <w:rsid w:val="005A7E09"/>
    <w:rsid w:val="005B1C78"/>
    <w:rsid w:val="005B2E89"/>
    <w:rsid w:val="005B3963"/>
    <w:rsid w:val="005B49A1"/>
    <w:rsid w:val="005B5519"/>
    <w:rsid w:val="005B79ED"/>
    <w:rsid w:val="005C1409"/>
    <w:rsid w:val="005C1D6A"/>
    <w:rsid w:val="005C2DF2"/>
    <w:rsid w:val="005D2479"/>
    <w:rsid w:val="005D2B45"/>
    <w:rsid w:val="005D3833"/>
    <w:rsid w:val="005D4DD2"/>
    <w:rsid w:val="005D5D18"/>
    <w:rsid w:val="005E1388"/>
    <w:rsid w:val="005E2C76"/>
    <w:rsid w:val="005E6085"/>
    <w:rsid w:val="005F0623"/>
    <w:rsid w:val="005F16D2"/>
    <w:rsid w:val="005F3493"/>
    <w:rsid w:val="005F4070"/>
    <w:rsid w:val="005F5E87"/>
    <w:rsid w:val="005F6142"/>
    <w:rsid w:val="005F644C"/>
    <w:rsid w:val="005F6A8E"/>
    <w:rsid w:val="0060081C"/>
    <w:rsid w:val="006022CA"/>
    <w:rsid w:val="006029C7"/>
    <w:rsid w:val="00602C21"/>
    <w:rsid w:val="00606A78"/>
    <w:rsid w:val="006073B0"/>
    <w:rsid w:val="00607415"/>
    <w:rsid w:val="00614D3A"/>
    <w:rsid w:val="00617CB7"/>
    <w:rsid w:val="0062017B"/>
    <w:rsid w:val="006217A8"/>
    <w:rsid w:val="0062401E"/>
    <w:rsid w:val="00624EB9"/>
    <w:rsid w:val="00625611"/>
    <w:rsid w:val="00626141"/>
    <w:rsid w:val="00630F78"/>
    <w:rsid w:val="006324B5"/>
    <w:rsid w:val="00634366"/>
    <w:rsid w:val="00646868"/>
    <w:rsid w:val="006473C0"/>
    <w:rsid w:val="006514F2"/>
    <w:rsid w:val="006535B7"/>
    <w:rsid w:val="00656C94"/>
    <w:rsid w:val="00657C95"/>
    <w:rsid w:val="0066053A"/>
    <w:rsid w:val="00660792"/>
    <w:rsid w:val="00662FB8"/>
    <w:rsid w:val="00663E3C"/>
    <w:rsid w:val="006648DE"/>
    <w:rsid w:val="00664CA9"/>
    <w:rsid w:val="00665EA9"/>
    <w:rsid w:val="006664D1"/>
    <w:rsid w:val="006725EB"/>
    <w:rsid w:val="00681650"/>
    <w:rsid w:val="00682E19"/>
    <w:rsid w:val="00687CEC"/>
    <w:rsid w:val="0069012B"/>
    <w:rsid w:val="006904FB"/>
    <w:rsid w:val="00690D3D"/>
    <w:rsid w:val="00695616"/>
    <w:rsid w:val="0069569F"/>
    <w:rsid w:val="006A096D"/>
    <w:rsid w:val="006A265B"/>
    <w:rsid w:val="006A44E7"/>
    <w:rsid w:val="006A604B"/>
    <w:rsid w:val="006A6F1D"/>
    <w:rsid w:val="006B0529"/>
    <w:rsid w:val="006B0856"/>
    <w:rsid w:val="006B1E92"/>
    <w:rsid w:val="006B2473"/>
    <w:rsid w:val="006B260C"/>
    <w:rsid w:val="006B33C7"/>
    <w:rsid w:val="006B4C7B"/>
    <w:rsid w:val="006B77CF"/>
    <w:rsid w:val="006C0C35"/>
    <w:rsid w:val="006C427E"/>
    <w:rsid w:val="006C4A9E"/>
    <w:rsid w:val="006C502F"/>
    <w:rsid w:val="006C510B"/>
    <w:rsid w:val="006C5DAF"/>
    <w:rsid w:val="006C7488"/>
    <w:rsid w:val="006D15A7"/>
    <w:rsid w:val="006D2E7F"/>
    <w:rsid w:val="006D39D1"/>
    <w:rsid w:val="006D639A"/>
    <w:rsid w:val="006D6B80"/>
    <w:rsid w:val="006E1FF1"/>
    <w:rsid w:val="006F0F63"/>
    <w:rsid w:val="006F60A1"/>
    <w:rsid w:val="006F6C1D"/>
    <w:rsid w:val="0070097F"/>
    <w:rsid w:val="00700F1E"/>
    <w:rsid w:val="00701302"/>
    <w:rsid w:val="00705595"/>
    <w:rsid w:val="00705C5D"/>
    <w:rsid w:val="00705CCE"/>
    <w:rsid w:val="0071008F"/>
    <w:rsid w:val="00711C94"/>
    <w:rsid w:val="00714CA0"/>
    <w:rsid w:val="00715941"/>
    <w:rsid w:val="00715F54"/>
    <w:rsid w:val="007223BF"/>
    <w:rsid w:val="00722B06"/>
    <w:rsid w:val="00723CD8"/>
    <w:rsid w:val="00727004"/>
    <w:rsid w:val="00731A78"/>
    <w:rsid w:val="00732332"/>
    <w:rsid w:val="0073285D"/>
    <w:rsid w:val="00734E4E"/>
    <w:rsid w:val="00736E23"/>
    <w:rsid w:val="00736F23"/>
    <w:rsid w:val="007414BB"/>
    <w:rsid w:val="007421C7"/>
    <w:rsid w:val="00744221"/>
    <w:rsid w:val="0074461F"/>
    <w:rsid w:val="00746F44"/>
    <w:rsid w:val="00751D45"/>
    <w:rsid w:val="007537E8"/>
    <w:rsid w:val="00755DEC"/>
    <w:rsid w:val="007572D5"/>
    <w:rsid w:val="00757EEE"/>
    <w:rsid w:val="00762017"/>
    <w:rsid w:val="00762931"/>
    <w:rsid w:val="007635E0"/>
    <w:rsid w:val="00764EE8"/>
    <w:rsid w:val="007666B2"/>
    <w:rsid w:val="00770AAB"/>
    <w:rsid w:val="00771DCF"/>
    <w:rsid w:val="00772308"/>
    <w:rsid w:val="00774CDF"/>
    <w:rsid w:val="00775B45"/>
    <w:rsid w:val="00775EE5"/>
    <w:rsid w:val="007804C5"/>
    <w:rsid w:val="0078277E"/>
    <w:rsid w:val="0078319E"/>
    <w:rsid w:val="00785287"/>
    <w:rsid w:val="00791CF9"/>
    <w:rsid w:val="00793377"/>
    <w:rsid w:val="00794D16"/>
    <w:rsid w:val="00794EFA"/>
    <w:rsid w:val="0079559B"/>
    <w:rsid w:val="00797FF4"/>
    <w:rsid w:val="007A20E9"/>
    <w:rsid w:val="007A3413"/>
    <w:rsid w:val="007A3AA8"/>
    <w:rsid w:val="007A4A4B"/>
    <w:rsid w:val="007A4BB7"/>
    <w:rsid w:val="007A59BF"/>
    <w:rsid w:val="007A7B0B"/>
    <w:rsid w:val="007B20FD"/>
    <w:rsid w:val="007B2700"/>
    <w:rsid w:val="007B305F"/>
    <w:rsid w:val="007B567B"/>
    <w:rsid w:val="007B5C24"/>
    <w:rsid w:val="007B5E83"/>
    <w:rsid w:val="007B65DA"/>
    <w:rsid w:val="007C0E1A"/>
    <w:rsid w:val="007C747F"/>
    <w:rsid w:val="007D1BF8"/>
    <w:rsid w:val="007D2B09"/>
    <w:rsid w:val="007D62C3"/>
    <w:rsid w:val="007D717C"/>
    <w:rsid w:val="007E00C1"/>
    <w:rsid w:val="007E2B75"/>
    <w:rsid w:val="007E2E6D"/>
    <w:rsid w:val="007E3F33"/>
    <w:rsid w:val="007E5DC9"/>
    <w:rsid w:val="007F0063"/>
    <w:rsid w:val="007F1639"/>
    <w:rsid w:val="007F1E18"/>
    <w:rsid w:val="007F2A94"/>
    <w:rsid w:val="008013F8"/>
    <w:rsid w:val="00803292"/>
    <w:rsid w:val="00805241"/>
    <w:rsid w:val="0080687C"/>
    <w:rsid w:val="00812CF0"/>
    <w:rsid w:val="00813205"/>
    <w:rsid w:val="00816821"/>
    <w:rsid w:val="0082087F"/>
    <w:rsid w:val="00821941"/>
    <w:rsid w:val="00821A13"/>
    <w:rsid w:val="0082238C"/>
    <w:rsid w:val="0082263F"/>
    <w:rsid w:val="0082494F"/>
    <w:rsid w:val="00826AF6"/>
    <w:rsid w:val="008310F6"/>
    <w:rsid w:val="008315F5"/>
    <w:rsid w:val="00834142"/>
    <w:rsid w:val="00834964"/>
    <w:rsid w:val="00836140"/>
    <w:rsid w:val="008366F8"/>
    <w:rsid w:val="008401CC"/>
    <w:rsid w:val="00841080"/>
    <w:rsid w:val="0084165B"/>
    <w:rsid w:val="008421D1"/>
    <w:rsid w:val="00843A65"/>
    <w:rsid w:val="00844561"/>
    <w:rsid w:val="0085233F"/>
    <w:rsid w:val="00852504"/>
    <w:rsid w:val="00855C74"/>
    <w:rsid w:val="008560E5"/>
    <w:rsid w:val="00857A21"/>
    <w:rsid w:val="0086069C"/>
    <w:rsid w:val="008618DA"/>
    <w:rsid w:val="00861C50"/>
    <w:rsid w:val="0086354F"/>
    <w:rsid w:val="008646C5"/>
    <w:rsid w:val="008651C8"/>
    <w:rsid w:val="0087109E"/>
    <w:rsid w:val="00875596"/>
    <w:rsid w:val="00876F95"/>
    <w:rsid w:val="0087726B"/>
    <w:rsid w:val="00877FA1"/>
    <w:rsid w:val="00884693"/>
    <w:rsid w:val="008900EC"/>
    <w:rsid w:val="00891871"/>
    <w:rsid w:val="00891A2C"/>
    <w:rsid w:val="00895AC2"/>
    <w:rsid w:val="008A07DB"/>
    <w:rsid w:val="008A13B6"/>
    <w:rsid w:val="008A1A31"/>
    <w:rsid w:val="008A3365"/>
    <w:rsid w:val="008B05D6"/>
    <w:rsid w:val="008B2D44"/>
    <w:rsid w:val="008B6249"/>
    <w:rsid w:val="008B7530"/>
    <w:rsid w:val="008C0DA5"/>
    <w:rsid w:val="008C7344"/>
    <w:rsid w:val="008D3CCC"/>
    <w:rsid w:val="008E2066"/>
    <w:rsid w:val="008E28C3"/>
    <w:rsid w:val="008E2F59"/>
    <w:rsid w:val="008E374B"/>
    <w:rsid w:val="008F1ED9"/>
    <w:rsid w:val="008F2500"/>
    <w:rsid w:val="008F3D1C"/>
    <w:rsid w:val="008F6277"/>
    <w:rsid w:val="008F79FF"/>
    <w:rsid w:val="009014E2"/>
    <w:rsid w:val="009015B0"/>
    <w:rsid w:val="009022C3"/>
    <w:rsid w:val="00910209"/>
    <w:rsid w:val="00911474"/>
    <w:rsid w:val="00911EF0"/>
    <w:rsid w:val="009129E5"/>
    <w:rsid w:val="00913D95"/>
    <w:rsid w:val="00917F69"/>
    <w:rsid w:val="009229AF"/>
    <w:rsid w:val="0092372A"/>
    <w:rsid w:val="00923DF8"/>
    <w:rsid w:val="00926D44"/>
    <w:rsid w:val="00932117"/>
    <w:rsid w:val="00933AFD"/>
    <w:rsid w:val="009346F7"/>
    <w:rsid w:val="00934B22"/>
    <w:rsid w:val="009355D9"/>
    <w:rsid w:val="0094423F"/>
    <w:rsid w:val="00945AC5"/>
    <w:rsid w:val="009464D1"/>
    <w:rsid w:val="00946947"/>
    <w:rsid w:val="00947803"/>
    <w:rsid w:val="00947E9B"/>
    <w:rsid w:val="0095055A"/>
    <w:rsid w:val="009513AA"/>
    <w:rsid w:val="0095195F"/>
    <w:rsid w:val="00953C75"/>
    <w:rsid w:val="0095447F"/>
    <w:rsid w:val="00954B61"/>
    <w:rsid w:val="00954F21"/>
    <w:rsid w:val="00957866"/>
    <w:rsid w:val="009606B1"/>
    <w:rsid w:val="00960A3C"/>
    <w:rsid w:val="00961DB6"/>
    <w:rsid w:val="00964962"/>
    <w:rsid w:val="0096520E"/>
    <w:rsid w:val="0096703F"/>
    <w:rsid w:val="009671ED"/>
    <w:rsid w:val="00967701"/>
    <w:rsid w:val="009709E1"/>
    <w:rsid w:val="00971744"/>
    <w:rsid w:val="009724EC"/>
    <w:rsid w:val="00973F07"/>
    <w:rsid w:val="0097572E"/>
    <w:rsid w:val="00977659"/>
    <w:rsid w:val="009809A1"/>
    <w:rsid w:val="00980A53"/>
    <w:rsid w:val="009825AB"/>
    <w:rsid w:val="00985E5F"/>
    <w:rsid w:val="00990681"/>
    <w:rsid w:val="009913F7"/>
    <w:rsid w:val="009930B7"/>
    <w:rsid w:val="009945F0"/>
    <w:rsid w:val="00994B97"/>
    <w:rsid w:val="0099534D"/>
    <w:rsid w:val="00995EFC"/>
    <w:rsid w:val="00997466"/>
    <w:rsid w:val="009A227E"/>
    <w:rsid w:val="009A23AB"/>
    <w:rsid w:val="009A2585"/>
    <w:rsid w:val="009A2F3D"/>
    <w:rsid w:val="009A379C"/>
    <w:rsid w:val="009A3D53"/>
    <w:rsid w:val="009A5279"/>
    <w:rsid w:val="009A68A2"/>
    <w:rsid w:val="009A6D7B"/>
    <w:rsid w:val="009A79A6"/>
    <w:rsid w:val="009A7AEF"/>
    <w:rsid w:val="009B219D"/>
    <w:rsid w:val="009B24A1"/>
    <w:rsid w:val="009B27D2"/>
    <w:rsid w:val="009B41FF"/>
    <w:rsid w:val="009B4AF0"/>
    <w:rsid w:val="009B543C"/>
    <w:rsid w:val="009B6C96"/>
    <w:rsid w:val="009B7F53"/>
    <w:rsid w:val="009C0934"/>
    <w:rsid w:val="009C319F"/>
    <w:rsid w:val="009C6D33"/>
    <w:rsid w:val="009C71EE"/>
    <w:rsid w:val="009D0C61"/>
    <w:rsid w:val="009D10AF"/>
    <w:rsid w:val="009D1D7A"/>
    <w:rsid w:val="009D1DEC"/>
    <w:rsid w:val="009D2CBC"/>
    <w:rsid w:val="009D3C62"/>
    <w:rsid w:val="009D54CC"/>
    <w:rsid w:val="009D5526"/>
    <w:rsid w:val="009D7950"/>
    <w:rsid w:val="009D7B69"/>
    <w:rsid w:val="009E0154"/>
    <w:rsid w:val="009E29C1"/>
    <w:rsid w:val="009E3F1A"/>
    <w:rsid w:val="009E4196"/>
    <w:rsid w:val="009E4DE6"/>
    <w:rsid w:val="009E68DE"/>
    <w:rsid w:val="009E7D73"/>
    <w:rsid w:val="009F12F1"/>
    <w:rsid w:val="009F1460"/>
    <w:rsid w:val="009F6459"/>
    <w:rsid w:val="00A02098"/>
    <w:rsid w:val="00A03F79"/>
    <w:rsid w:val="00A04641"/>
    <w:rsid w:val="00A07961"/>
    <w:rsid w:val="00A14667"/>
    <w:rsid w:val="00A203B2"/>
    <w:rsid w:val="00A213DF"/>
    <w:rsid w:val="00A22451"/>
    <w:rsid w:val="00A24685"/>
    <w:rsid w:val="00A26029"/>
    <w:rsid w:val="00A2686F"/>
    <w:rsid w:val="00A27CCB"/>
    <w:rsid w:val="00A32F6C"/>
    <w:rsid w:val="00A33DD1"/>
    <w:rsid w:val="00A346E5"/>
    <w:rsid w:val="00A36720"/>
    <w:rsid w:val="00A3765D"/>
    <w:rsid w:val="00A41A4E"/>
    <w:rsid w:val="00A431C3"/>
    <w:rsid w:val="00A4511C"/>
    <w:rsid w:val="00A452BC"/>
    <w:rsid w:val="00A459B1"/>
    <w:rsid w:val="00A47F12"/>
    <w:rsid w:val="00A5069B"/>
    <w:rsid w:val="00A5577B"/>
    <w:rsid w:val="00A558ED"/>
    <w:rsid w:val="00A56A2A"/>
    <w:rsid w:val="00A60C17"/>
    <w:rsid w:val="00A61C22"/>
    <w:rsid w:val="00A6552B"/>
    <w:rsid w:val="00A716FB"/>
    <w:rsid w:val="00A725BE"/>
    <w:rsid w:val="00A72883"/>
    <w:rsid w:val="00A72F06"/>
    <w:rsid w:val="00A73534"/>
    <w:rsid w:val="00A74FAC"/>
    <w:rsid w:val="00A7719D"/>
    <w:rsid w:val="00A80F76"/>
    <w:rsid w:val="00A81C23"/>
    <w:rsid w:val="00A83455"/>
    <w:rsid w:val="00A85A17"/>
    <w:rsid w:val="00A86DBC"/>
    <w:rsid w:val="00A904E1"/>
    <w:rsid w:val="00A917CA"/>
    <w:rsid w:val="00A91ABE"/>
    <w:rsid w:val="00A931C0"/>
    <w:rsid w:val="00A95EA9"/>
    <w:rsid w:val="00A96792"/>
    <w:rsid w:val="00A9776A"/>
    <w:rsid w:val="00A9788A"/>
    <w:rsid w:val="00AA25ED"/>
    <w:rsid w:val="00AA6FEE"/>
    <w:rsid w:val="00AA7CD7"/>
    <w:rsid w:val="00AB20A4"/>
    <w:rsid w:val="00AB2B97"/>
    <w:rsid w:val="00AB3450"/>
    <w:rsid w:val="00AB43C6"/>
    <w:rsid w:val="00AB460D"/>
    <w:rsid w:val="00AB722B"/>
    <w:rsid w:val="00AB741C"/>
    <w:rsid w:val="00AB751F"/>
    <w:rsid w:val="00AC56D1"/>
    <w:rsid w:val="00AC6222"/>
    <w:rsid w:val="00AC686C"/>
    <w:rsid w:val="00AD024F"/>
    <w:rsid w:val="00AD1266"/>
    <w:rsid w:val="00AD71C3"/>
    <w:rsid w:val="00AD7ADB"/>
    <w:rsid w:val="00AE3924"/>
    <w:rsid w:val="00AF006A"/>
    <w:rsid w:val="00AF075C"/>
    <w:rsid w:val="00AF3B5D"/>
    <w:rsid w:val="00AF3C65"/>
    <w:rsid w:val="00AF591C"/>
    <w:rsid w:val="00AF6D0B"/>
    <w:rsid w:val="00B0002E"/>
    <w:rsid w:val="00B0201F"/>
    <w:rsid w:val="00B03406"/>
    <w:rsid w:val="00B03FC7"/>
    <w:rsid w:val="00B10BF1"/>
    <w:rsid w:val="00B115C1"/>
    <w:rsid w:val="00B1321F"/>
    <w:rsid w:val="00B132BE"/>
    <w:rsid w:val="00B13395"/>
    <w:rsid w:val="00B13DA5"/>
    <w:rsid w:val="00B14E80"/>
    <w:rsid w:val="00B168A6"/>
    <w:rsid w:val="00B17A40"/>
    <w:rsid w:val="00B2261B"/>
    <w:rsid w:val="00B25A7A"/>
    <w:rsid w:val="00B26294"/>
    <w:rsid w:val="00B26685"/>
    <w:rsid w:val="00B31423"/>
    <w:rsid w:val="00B3424D"/>
    <w:rsid w:val="00B34581"/>
    <w:rsid w:val="00B352A7"/>
    <w:rsid w:val="00B35EE6"/>
    <w:rsid w:val="00B362AF"/>
    <w:rsid w:val="00B37FF4"/>
    <w:rsid w:val="00B400B8"/>
    <w:rsid w:val="00B401E6"/>
    <w:rsid w:val="00B40228"/>
    <w:rsid w:val="00B41C02"/>
    <w:rsid w:val="00B50B5C"/>
    <w:rsid w:val="00B51602"/>
    <w:rsid w:val="00B51BA4"/>
    <w:rsid w:val="00B530B2"/>
    <w:rsid w:val="00B531D7"/>
    <w:rsid w:val="00B53241"/>
    <w:rsid w:val="00B61D76"/>
    <w:rsid w:val="00B74449"/>
    <w:rsid w:val="00B816D6"/>
    <w:rsid w:val="00B85B8E"/>
    <w:rsid w:val="00B85E3E"/>
    <w:rsid w:val="00B91711"/>
    <w:rsid w:val="00B941B2"/>
    <w:rsid w:val="00B945BC"/>
    <w:rsid w:val="00B9571A"/>
    <w:rsid w:val="00BA0505"/>
    <w:rsid w:val="00BA0985"/>
    <w:rsid w:val="00BA0A46"/>
    <w:rsid w:val="00BA0C00"/>
    <w:rsid w:val="00BA29D4"/>
    <w:rsid w:val="00BA53E4"/>
    <w:rsid w:val="00BA58FA"/>
    <w:rsid w:val="00BB39CD"/>
    <w:rsid w:val="00BB7E19"/>
    <w:rsid w:val="00BC113B"/>
    <w:rsid w:val="00BC447E"/>
    <w:rsid w:val="00BC4E50"/>
    <w:rsid w:val="00BC55C5"/>
    <w:rsid w:val="00BC5C08"/>
    <w:rsid w:val="00BC69B2"/>
    <w:rsid w:val="00BC710B"/>
    <w:rsid w:val="00BD1BFA"/>
    <w:rsid w:val="00BD42BB"/>
    <w:rsid w:val="00BD67F0"/>
    <w:rsid w:val="00BD6D02"/>
    <w:rsid w:val="00BD7CC1"/>
    <w:rsid w:val="00BE07E3"/>
    <w:rsid w:val="00BE0B78"/>
    <w:rsid w:val="00BE1778"/>
    <w:rsid w:val="00BE6356"/>
    <w:rsid w:val="00BE736D"/>
    <w:rsid w:val="00BF0B40"/>
    <w:rsid w:val="00BF6F8A"/>
    <w:rsid w:val="00BF765F"/>
    <w:rsid w:val="00BF7894"/>
    <w:rsid w:val="00BF78C3"/>
    <w:rsid w:val="00C00591"/>
    <w:rsid w:val="00C00F3A"/>
    <w:rsid w:val="00C0114E"/>
    <w:rsid w:val="00C02515"/>
    <w:rsid w:val="00C03937"/>
    <w:rsid w:val="00C0410D"/>
    <w:rsid w:val="00C06378"/>
    <w:rsid w:val="00C07CF9"/>
    <w:rsid w:val="00C10AEA"/>
    <w:rsid w:val="00C11417"/>
    <w:rsid w:val="00C14249"/>
    <w:rsid w:val="00C160FB"/>
    <w:rsid w:val="00C1665B"/>
    <w:rsid w:val="00C1734A"/>
    <w:rsid w:val="00C20D83"/>
    <w:rsid w:val="00C238DF"/>
    <w:rsid w:val="00C2417E"/>
    <w:rsid w:val="00C2446B"/>
    <w:rsid w:val="00C258BC"/>
    <w:rsid w:val="00C26805"/>
    <w:rsid w:val="00C30413"/>
    <w:rsid w:val="00C34674"/>
    <w:rsid w:val="00C37A9A"/>
    <w:rsid w:val="00C37C98"/>
    <w:rsid w:val="00C40B73"/>
    <w:rsid w:val="00C4367D"/>
    <w:rsid w:val="00C441D7"/>
    <w:rsid w:val="00C45179"/>
    <w:rsid w:val="00C46CC0"/>
    <w:rsid w:val="00C501A2"/>
    <w:rsid w:val="00C5145B"/>
    <w:rsid w:val="00C51BA9"/>
    <w:rsid w:val="00C51CAF"/>
    <w:rsid w:val="00C5361F"/>
    <w:rsid w:val="00C54E69"/>
    <w:rsid w:val="00C613D6"/>
    <w:rsid w:val="00C61A5E"/>
    <w:rsid w:val="00C6324D"/>
    <w:rsid w:val="00C6388F"/>
    <w:rsid w:val="00C6494C"/>
    <w:rsid w:val="00C663E3"/>
    <w:rsid w:val="00C671DD"/>
    <w:rsid w:val="00C71AAF"/>
    <w:rsid w:val="00C71D48"/>
    <w:rsid w:val="00C73654"/>
    <w:rsid w:val="00C744A1"/>
    <w:rsid w:val="00C7551E"/>
    <w:rsid w:val="00C77411"/>
    <w:rsid w:val="00C81808"/>
    <w:rsid w:val="00C84424"/>
    <w:rsid w:val="00C87887"/>
    <w:rsid w:val="00C90776"/>
    <w:rsid w:val="00C9301C"/>
    <w:rsid w:val="00C94364"/>
    <w:rsid w:val="00C947BA"/>
    <w:rsid w:val="00C949D8"/>
    <w:rsid w:val="00CA190B"/>
    <w:rsid w:val="00CB0040"/>
    <w:rsid w:val="00CB111E"/>
    <w:rsid w:val="00CB2724"/>
    <w:rsid w:val="00CB3500"/>
    <w:rsid w:val="00CC060C"/>
    <w:rsid w:val="00CC1256"/>
    <w:rsid w:val="00CC62F3"/>
    <w:rsid w:val="00CC76CC"/>
    <w:rsid w:val="00CD18AD"/>
    <w:rsid w:val="00CD2702"/>
    <w:rsid w:val="00CD290E"/>
    <w:rsid w:val="00CE120A"/>
    <w:rsid w:val="00CE2240"/>
    <w:rsid w:val="00CE254B"/>
    <w:rsid w:val="00CE2ECB"/>
    <w:rsid w:val="00CE35BC"/>
    <w:rsid w:val="00CE6679"/>
    <w:rsid w:val="00CE70DF"/>
    <w:rsid w:val="00CF15A2"/>
    <w:rsid w:val="00CF3343"/>
    <w:rsid w:val="00CF384A"/>
    <w:rsid w:val="00CF42BF"/>
    <w:rsid w:val="00CF5156"/>
    <w:rsid w:val="00CF54AC"/>
    <w:rsid w:val="00CF6123"/>
    <w:rsid w:val="00CF67D1"/>
    <w:rsid w:val="00D00E6B"/>
    <w:rsid w:val="00D01436"/>
    <w:rsid w:val="00D02D9A"/>
    <w:rsid w:val="00D03915"/>
    <w:rsid w:val="00D059D3"/>
    <w:rsid w:val="00D115D4"/>
    <w:rsid w:val="00D124E4"/>
    <w:rsid w:val="00D12B79"/>
    <w:rsid w:val="00D13892"/>
    <w:rsid w:val="00D13B39"/>
    <w:rsid w:val="00D13DC0"/>
    <w:rsid w:val="00D15802"/>
    <w:rsid w:val="00D16678"/>
    <w:rsid w:val="00D1721A"/>
    <w:rsid w:val="00D1766A"/>
    <w:rsid w:val="00D178FD"/>
    <w:rsid w:val="00D225D4"/>
    <w:rsid w:val="00D22CE8"/>
    <w:rsid w:val="00D2404F"/>
    <w:rsid w:val="00D25AFD"/>
    <w:rsid w:val="00D32702"/>
    <w:rsid w:val="00D33D56"/>
    <w:rsid w:val="00D37BF0"/>
    <w:rsid w:val="00D43D79"/>
    <w:rsid w:val="00D45F42"/>
    <w:rsid w:val="00D474A5"/>
    <w:rsid w:val="00D5027F"/>
    <w:rsid w:val="00D52155"/>
    <w:rsid w:val="00D542BF"/>
    <w:rsid w:val="00D56E5E"/>
    <w:rsid w:val="00D6036B"/>
    <w:rsid w:val="00D63F4E"/>
    <w:rsid w:val="00D6432B"/>
    <w:rsid w:val="00D65FF5"/>
    <w:rsid w:val="00D6663E"/>
    <w:rsid w:val="00D66ED7"/>
    <w:rsid w:val="00D67DD3"/>
    <w:rsid w:val="00D70B5A"/>
    <w:rsid w:val="00D74F2E"/>
    <w:rsid w:val="00D761B6"/>
    <w:rsid w:val="00D76F07"/>
    <w:rsid w:val="00D81519"/>
    <w:rsid w:val="00D817AC"/>
    <w:rsid w:val="00D84323"/>
    <w:rsid w:val="00D90E93"/>
    <w:rsid w:val="00D9238C"/>
    <w:rsid w:val="00D92C91"/>
    <w:rsid w:val="00D94B2A"/>
    <w:rsid w:val="00D95685"/>
    <w:rsid w:val="00D9630A"/>
    <w:rsid w:val="00DA0DEB"/>
    <w:rsid w:val="00DA2D9E"/>
    <w:rsid w:val="00DA3ED1"/>
    <w:rsid w:val="00DA446B"/>
    <w:rsid w:val="00DA4DC3"/>
    <w:rsid w:val="00DA4DF3"/>
    <w:rsid w:val="00DA676B"/>
    <w:rsid w:val="00DA7CC4"/>
    <w:rsid w:val="00DB1A33"/>
    <w:rsid w:val="00DB1F37"/>
    <w:rsid w:val="00DB6450"/>
    <w:rsid w:val="00DB7D3C"/>
    <w:rsid w:val="00DC46A6"/>
    <w:rsid w:val="00DD0AD8"/>
    <w:rsid w:val="00DD1F3B"/>
    <w:rsid w:val="00DD25C1"/>
    <w:rsid w:val="00DD3819"/>
    <w:rsid w:val="00DD4EBD"/>
    <w:rsid w:val="00DE0028"/>
    <w:rsid w:val="00DE25BB"/>
    <w:rsid w:val="00DE625E"/>
    <w:rsid w:val="00DF0E86"/>
    <w:rsid w:val="00DF3D06"/>
    <w:rsid w:val="00DF4236"/>
    <w:rsid w:val="00E025FC"/>
    <w:rsid w:val="00E03444"/>
    <w:rsid w:val="00E10614"/>
    <w:rsid w:val="00E156D1"/>
    <w:rsid w:val="00E15A12"/>
    <w:rsid w:val="00E15CE4"/>
    <w:rsid w:val="00E1717E"/>
    <w:rsid w:val="00E223B5"/>
    <w:rsid w:val="00E23B58"/>
    <w:rsid w:val="00E24284"/>
    <w:rsid w:val="00E26BBD"/>
    <w:rsid w:val="00E275ED"/>
    <w:rsid w:val="00E30101"/>
    <w:rsid w:val="00E30E13"/>
    <w:rsid w:val="00E33B2D"/>
    <w:rsid w:val="00E33F10"/>
    <w:rsid w:val="00E346FE"/>
    <w:rsid w:val="00E41521"/>
    <w:rsid w:val="00E466E3"/>
    <w:rsid w:val="00E46B6F"/>
    <w:rsid w:val="00E47962"/>
    <w:rsid w:val="00E50BEA"/>
    <w:rsid w:val="00E54A4B"/>
    <w:rsid w:val="00E54C9A"/>
    <w:rsid w:val="00E550C0"/>
    <w:rsid w:val="00E57ADC"/>
    <w:rsid w:val="00E607D7"/>
    <w:rsid w:val="00E6154B"/>
    <w:rsid w:val="00E61CA2"/>
    <w:rsid w:val="00E63A22"/>
    <w:rsid w:val="00E66859"/>
    <w:rsid w:val="00E709A6"/>
    <w:rsid w:val="00E70B27"/>
    <w:rsid w:val="00E72FAB"/>
    <w:rsid w:val="00E762CF"/>
    <w:rsid w:val="00E80A95"/>
    <w:rsid w:val="00E821FC"/>
    <w:rsid w:val="00E82400"/>
    <w:rsid w:val="00E8272D"/>
    <w:rsid w:val="00E876B5"/>
    <w:rsid w:val="00E91DFD"/>
    <w:rsid w:val="00E91F33"/>
    <w:rsid w:val="00E9587D"/>
    <w:rsid w:val="00E96149"/>
    <w:rsid w:val="00E9683C"/>
    <w:rsid w:val="00E969C0"/>
    <w:rsid w:val="00E96A40"/>
    <w:rsid w:val="00E97CE1"/>
    <w:rsid w:val="00EA09A5"/>
    <w:rsid w:val="00EA0B2D"/>
    <w:rsid w:val="00EA1E30"/>
    <w:rsid w:val="00EA3E17"/>
    <w:rsid w:val="00EA5DBD"/>
    <w:rsid w:val="00EA7D53"/>
    <w:rsid w:val="00EB24B9"/>
    <w:rsid w:val="00EB342B"/>
    <w:rsid w:val="00EB55FB"/>
    <w:rsid w:val="00EC0091"/>
    <w:rsid w:val="00EC161D"/>
    <w:rsid w:val="00EC2578"/>
    <w:rsid w:val="00EC54EC"/>
    <w:rsid w:val="00EC6716"/>
    <w:rsid w:val="00EC7623"/>
    <w:rsid w:val="00EC7F1D"/>
    <w:rsid w:val="00ED109C"/>
    <w:rsid w:val="00ED1D07"/>
    <w:rsid w:val="00ED256B"/>
    <w:rsid w:val="00ED28E7"/>
    <w:rsid w:val="00ED359F"/>
    <w:rsid w:val="00ED5E3F"/>
    <w:rsid w:val="00EE21B8"/>
    <w:rsid w:val="00EE36EB"/>
    <w:rsid w:val="00EE644B"/>
    <w:rsid w:val="00EE6FDE"/>
    <w:rsid w:val="00EF4318"/>
    <w:rsid w:val="00EF5BC3"/>
    <w:rsid w:val="00EF7972"/>
    <w:rsid w:val="00F0435E"/>
    <w:rsid w:val="00F04DFC"/>
    <w:rsid w:val="00F1244E"/>
    <w:rsid w:val="00F13DE2"/>
    <w:rsid w:val="00F1590C"/>
    <w:rsid w:val="00F203D0"/>
    <w:rsid w:val="00F2222D"/>
    <w:rsid w:val="00F24107"/>
    <w:rsid w:val="00F25BF6"/>
    <w:rsid w:val="00F345F9"/>
    <w:rsid w:val="00F35406"/>
    <w:rsid w:val="00F4183F"/>
    <w:rsid w:val="00F4225E"/>
    <w:rsid w:val="00F42B62"/>
    <w:rsid w:val="00F4457A"/>
    <w:rsid w:val="00F44D65"/>
    <w:rsid w:val="00F50C67"/>
    <w:rsid w:val="00F51C6B"/>
    <w:rsid w:val="00F54DF7"/>
    <w:rsid w:val="00F559A0"/>
    <w:rsid w:val="00F57FB3"/>
    <w:rsid w:val="00F661DA"/>
    <w:rsid w:val="00F67D4B"/>
    <w:rsid w:val="00F74AB1"/>
    <w:rsid w:val="00F76278"/>
    <w:rsid w:val="00F76680"/>
    <w:rsid w:val="00F76C2F"/>
    <w:rsid w:val="00F7701C"/>
    <w:rsid w:val="00F770D0"/>
    <w:rsid w:val="00F81029"/>
    <w:rsid w:val="00F836F2"/>
    <w:rsid w:val="00F84F07"/>
    <w:rsid w:val="00F8605D"/>
    <w:rsid w:val="00F8659E"/>
    <w:rsid w:val="00F8747A"/>
    <w:rsid w:val="00F906D8"/>
    <w:rsid w:val="00F91B77"/>
    <w:rsid w:val="00F9599F"/>
    <w:rsid w:val="00FA0905"/>
    <w:rsid w:val="00FA1E9B"/>
    <w:rsid w:val="00FA4193"/>
    <w:rsid w:val="00FA42DC"/>
    <w:rsid w:val="00FA5161"/>
    <w:rsid w:val="00FA5215"/>
    <w:rsid w:val="00FB00F2"/>
    <w:rsid w:val="00FB21D2"/>
    <w:rsid w:val="00FB50A0"/>
    <w:rsid w:val="00FB77F9"/>
    <w:rsid w:val="00FC4516"/>
    <w:rsid w:val="00FC646C"/>
    <w:rsid w:val="00FC6D36"/>
    <w:rsid w:val="00FD0877"/>
    <w:rsid w:val="00FD097A"/>
    <w:rsid w:val="00FD3D7F"/>
    <w:rsid w:val="00FD55C5"/>
    <w:rsid w:val="00FE02AD"/>
    <w:rsid w:val="00FE15C2"/>
    <w:rsid w:val="00FE4D08"/>
    <w:rsid w:val="00FE4D93"/>
    <w:rsid w:val="00FE4F20"/>
    <w:rsid w:val="00FE59F8"/>
    <w:rsid w:val="00FF2D98"/>
    <w:rsid w:val="00FF3814"/>
    <w:rsid w:val="00FF61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A0F502A"/>
  <w15:chartTrackingRefBased/>
  <w15:docId w15:val="{81529735-23EE-4600-9C60-A224664B1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6821"/>
    <w:rPr>
      <w:sz w:val="22"/>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5">
    <w:name w:val="Style5"/>
    <w:basedOn w:val="TOC3"/>
    <w:autoRedefine/>
    <w:rsid w:val="001C5063"/>
    <w:pPr>
      <w:tabs>
        <w:tab w:val="left" w:pos="1320"/>
        <w:tab w:val="right" w:leader="dot" w:pos="8636"/>
      </w:tabs>
      <w:ind w:left="440"/>
    </w:pPr>
    <w:rPr>
      <w:rFonts w:ascii="Calibri" w:hAnsi="Calibri" w:cs="Calibri"/>
      <w:noProof/>
      <w:sz w:val="16"/>
      <w:szCs w:val="20"/>
    </w:rPr>
  </w:style>
  <w:style w:type="paragraph" w:styleId="TOC3">
    <w:name w:val="toc 3"/>
    <w:basedOn w:val="Normal"/>
    <w:next w:val="Normal"/>
    <w:autoRedefine/>
    <w:semiHidden/>
    <w:rsid w:val="001C5063"/>
    <w:pPr>
      <w:ind w:left="480"/>
    </w:pPr>
  </w:style>
  <w:style w:type="paragraph" w:customStyle="1" w:styleId="LDMGTemplates">
    <w:name w:val="LDMG Templates"/>
    <w:basedOn w:val="Normal"/>
    <w:autoRedefine/>
    <w:rsid w:val="00816821"/>
    <w:pPr>
      <w:keepNext/>
      <w:spacing w:before="120" w:after="120"/>
      <w:outlineLvl w:val="0"/>
    </w:pPr>
    <w:rPr>
      <w:rFonts w:ascii="Arial" w:hAnsi="Arial" w:cs="Arial"/>
      <w:bCs/>
      <w:sz w:val="16"/>
      <w:szCs w:val="16"/>
    </w:rPr>
  </w:style>
  <w:style w:type="paragraph" w:styleId="Header">
    <w:name w:val="header"/>
    <w:basedOn w:val="Normal"/>
    <w:link w:val="HeaderChar"/>
    <w:uiPriority w:val="99"/>
    <w:rsid w:val="007E00C1"/>
    <w:pPr>
      <w:tabs>
        <w:tab w:val="center" w:pos="4153"/>
        <w:tab w:val="right" w:pos="8306"/>
      </w:tabs>
    </w:pPr>
  </w:style>
  <w:style w:type="character" w:customStyle="1" w:styleId="HeaderChar">
    <w:name w:val="Header Char"/>
    <w:link w:val="Header"/>
    <w:uiPriority w:val="99"/>
    <w:rsid w:val="007E00C1"/>
    <w:rPr>
      <w:sz w:val="22"/>
      <w:szCs w:val="24"/>
      <w:lang w:eastAsia="en-US"/>
    </w:rPr>
  </w:style>
  <w:style w:type="paragraph" w:styleId="Footer">
    <w:name w:val="footer"/>
    <w:basedOn w:val="Normal"/>
    <w:link w:val="FooterChar"/>
    <w:rsid w:val="007E00C1"/>
    <w:pPr>
      <w:tabs>
        <w:tab w:val="center" w:pos="4513"/>
        <w:tab w:val="right" w:pos="9026"/>
      </w:tabs>
    </w:pPr>
  </w:style>
  <w:style w:type="character" w:customStyle="1" w:styleId="FooterChar">
    <w:name w:val="Footer Char"/>
    <w:link w:val="Footer"/>
    <w:rsid w:val="007E00C1"/>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941CAC5F23F840AAAF6B78415966B9" ma:contentTypeVersion="16" ma:contentTypeDescription="Create a new document." ma:contentTypeScope="" ma:versionID="8de8b1c2c5596440b673b8d81b3fd6f2">
  <xsd:schema xmlns:xsd="http://www.w3.org/2001/XMLSchema" xmlns:xs="http://www.w3.org/2001/XMLSchema" xmlns:p="http://schemas.microsoft.com/office/2006/metadata/properties" xmlns:ns2="bf5b18a5-5eb6-4fa2-b6bb-cef474fb09f4" xmlns:ns3="c66dcc97-126d-46bf-aa20-d3b093443f8d" targetNamespace="http://schemas.microsoft.com/office/2006/metadata/properties" ma:root="true" ma:fieldsID="f50d55ea997e981f65d395682df324ec" ns2:_="" ns3:_="">
    <xsd:import namespace="bf5b18a5-5eb6-4fa2-b6bb-cef474fb09f4"/>
    <xsd:import namespace="c66dcc97-126d-46bf-aa20-d3b093443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b18a5-5eb6-4fa2-b6bb-cef474fb09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59d4610-2460-48a8-9d86-a508e1e416d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Notes" ma:index="23" nillable="true" ma:displayName="Notes" ma:description="Provides an update on the status of the document"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6dcc97-126d-46bf-aa20-d3b093443f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965405-ff3d-4c0a-9d60-4d4b528b411f}" ma:internalName="TaxCatchAll" ma:showField="CatchAllData" ma:web="c66dcc97-126d-46bf-aa20-d3b093443f8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otes xmlns="bf5b18a5-5eb6-4fa2-b6bb-cef474fb09f4" xsi:nil="true"/>
    <TaxCatchAll xmlns="c66dcc97-126d-46bf-aa20-d3b093443f8d"/>
    <lcf76f155ced4ddcb4097134ff3c332f xmlns="bf5b18a5-5eb6-4fa2-b6bb-cef474fb09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DCB635-DF7B-4130-80F3-E784F8A4BB6E}">
  <ds:schemaRefs>
    <ds:schemaRef ds:uri="http://schemas.microsoft.com/sharepoint/v3/contenttype/forms"/>
  </ds:schemaRefs>
</ds:datastoreItem>
</file>

<file path=customXml/itemProps2.xml><?xml version="1.0" encoding="utf-8"?>
<ds:datastoreItem xmlns:ds="http://schemas.openxmlformats.org/officeDocument/2006/customXml" ds:itemID="{2C7923AD-26A3-4114-A38F-98C61815E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b18a5-5eb6-4fa2-b6bb-cef474fb09f4"/>
    <ds:schemaRef ds:uri="c66dcc97-126d-46bf-aa20-d3b093443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112EF7-80A6-4C2F-BA15-242684C64DAB}">
  <ds:schemaRefs>
    <ds:schemaRef ds:uri="http://schemas.openxmlformats.org/officeDocument/2006/bibliography"/>
  </ds:schemaRefs>
</ds:datastoreItem>
</file>

<file path=customXml/itemProps4.xml><?xml version="1.0" encoding="utf-8"?>
<ds:datastoreItem xmlns:ds="http://schemas.openxmlformats.org/officeDocument/2006/customXml" ds:itemID="{805290F8-3878-4D82-BE25-1AF32118C07B}">
  <ds:schemaRefs>
    <ds:schemaRef ds:uri="http://purl.org/dc/elements/1.1/"/>
    <ds:schemaRef ds:uri="http://schemas.microsoft.com/office/infopath/2007/PartnerControls"/>
    <ds:schemaRef ds:uri="bf5b18a5-5eb6-4fa2-b6bb-cef474fb09f4"/>
    <ds:schemaRef ds:uri="http://purl.org/dc/terms/"/>
    <ds:schemaRef ds:uri="http://schemas.microsoft.com/office/2006/metadata/properties"/>
    <ds:schemaRef ds:uri="http://schemas.microsoft.com/office/2006/documentManagement/types"/>
    <ds:schemaRef ds:uri="http://schemas.openxmlformats.org/package/2006/metadata/core-properties"/>
    <ds:schemaRef ds:uri="c66dcc97-126d-46bf-aa20-d3b093443f8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876</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T.1.055 Local Disaster Management Group (LDMG) Generic LDMG Terms of Reference Template</vt:lpstr>
    </vt:vector>
  </TitlesOfParts>
  <Company>Deptartment of Emergency Services</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T.1.055 Local Disaster Management Group (LDMG) Generic LDMG Terms of Reference Template</dc:title>
  <dc:subject/>
  <dc:creator>Stapleton.Beth[EM&amp;CC]</dc:creator>
  <cp:keywords>T.1.055 Local Disaster Management Group (LDMG) Generic LDMG Terms of Reference Template</cp:keywords>
  <dc:description/>
  <cp:lastModifiedBy>Williams.TerryS[CCE]</cp:lastModifiedBy>
  <cp:revision>2</cp:revision>
  <dcterms:created xsi:type="dcterms:W3CDTF">2025-01-29T03:36:00Z</dcterms:created>
  <dcterms:modified xsi:type="dcterms:W3CDTF">2025-01-29T03:36:00Z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MSIP_Label_9073d66e-15fd-4cab-8cb6-e25004932d06_Enabled">
    <vt:lpwstr>true</vt:lpwstr>
  </property>
  <property fmtid="{D5CDD505-2E9C-101B-9397-08002B2CF9AE}" pid="5" name="MSIP_Label_9073d66e-15fd-4cab-8cb6-e25004932d06_SetDate">
    <vt:lpwstr>2024-09-09T06:11:09Z</vt:lpwstr>
  </property>
  <property fmtid="{D5CDD505-2E9C-101B-9397-08002B2CF9AE}" pid="6" name="MSIP_Label_9073d66e-15fd-4cab-8cb6-e25004932d06_Method">
    <vt:lpwstr>Standard</vt:lpwstr>
  </property>
  <property fmtid="{D5CDD505-2E9C-101B-9397-08002B2CF9AE}" pid="7" name="MSIP_Label_9073d66e-15fd-4cab-8cb6-e25004932d06_Name">
    <vt:lpwstr>Official</vt:lpwstr>
  </property>
  <property fmtid="{D5CDD505-2E9C-101B-9397-08002B2CF9AE}" pid="8" name="MSIP_Label_9073d66e-15fd-4cab-8cb6-e25004932d06_SiteId">
    <vt:lpwstr>45d5d807-c5ae-44c5-bb86-42f20fdebfeb</vt:lpwstr>
  </property>
  <property fmtid="{D5CDD505-2E9C-101B-9397-08002B2CF9AE}" pid="9" name="MSIP_Label_9073d66e-15fd-4cab-8cb6-e25004932d06_ActionId">
    <vt:lpwstr>cb1fcda1-6134-48e6-a8bf-543eead9fdda</vt:lpwstr>
  </property>
  <property fmtid="{D5CDD505-2E9C-101B-9397-08002B2CF9AE}" pid="10" name="MSIP_Label_9073d66e-15fd-4cab-8cb6-e25004932d06_ContentBits">
    <vt:lpwstr>0</vt:lpwstr>
  </property>
</Properties>
</file>